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64E08" w14:textId="77777777" w:rsidR="00F36856" w:rsidRPr="00994395" w:rsidRDefault="00F36856" w:rsidP="00F36856">
      <w:pPr>
        <w:jc w:val="center"/>
        <w:rPr>
          <w:rFonts w:ascii="Verdana" w:hAnsi="Verdana" w:cs="Tahoma"/>
          <w:b/>
          <w:color w:val="004A7D"/>
          <w:sz w:val="16"/>
          <w:szCs w:val="20"/>
        </w:rPr>
      </w:pPr>
      <w:bookmarkStart w:id="0" w:name="_GoBack"/>
      <w:bookmarkEnd w:id="0"/>
      <w:r w:rsidRPr="000B60E3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568F3E98" wp14:editId="50612974">
            <wp:simplePos x="0" y="0"/>
            <wp:positionH relativeFrom="column">
              <wp:posOffset>7879080</wp:posOffset>
            </wp:positionH>
            <wp:positionV relativeFrom="paragraph">
              <wp:posOffset>0</wp:posOffset>
            </wp:positionV>
            <wp:extent cx="892175" cy="923925"/>
            <wp:effectExtent l="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0E3">
        <w:rPr>
          <w:rFonts w:ascii="Verdana" w:hAnsi="Verdana" w:cs="Tahoma"/>
          <w:b/>
          <w:color w:val="004A7D"/>
          <w:sz w:val="16"/>
          <w:szCs w:val="20"/>
        </w:rPr>
        <w:t>I.I.S. "Lucrezia della Valle"</w:t>
      </w:r>
    </w:p>
    <w:p w14:paraId="3DDC2B60" w14:textId="77777777" w:rsidR="00F36856" w:rsidRPr="00994395" w:rsidRDefault="00F36856" w:rsidP="00F36856">
      <w:pPr>
        <w:jc w:val="center"/>
        <w:rPr>
          <w:rFonts w:ascii="Verdana" w:hAnsi="Verdana" w:cs="Tahoma"/>
          <w:sz w:val="16"/>
          <w:szCs w:val="20"/>
        </w:rPr>
      </w:pPr>
      <w:r w:rsidRPr="00994395">
        <w:rPr>
          <w:rFonts w:ascii="Verdana" w:hAnsi="Verdana" w:cs="Tahoma"/>
          <w:sz w:val="16"/>
          <w:szCs w:val="20"/>
        </w:rPr>
        <w:t>Piazza Giovanni Amendola, 8 - 87100 Cosenza</w:t>
      </w:r>
    </w:p>
    <w:p w14:paraId="4278CAA1" w14:textId="77777777" w:rsidR="00F36856" w:rsidRPr="00994395" w:rsidRDefault="00F36856" w:rsidP="00F36856">
      <w:pPr>
        <w:jc w:val="center"/>
        <w:rPr>
          <w:rFonts w:ascii="Verdana" w:hAnsi="Verdana" w:cs="Tahoma"/>
          <w:sz w:val="16"/>
          <w:szCs w:val="20"/>
        </w:rPr>
      </w:pPr>
      <w:r w:rsidRPr="00994395">
        <w:rPr>
          <w:rFonts w:ascii="Verdana" w:hAnsi="Verdana" w:cs="Tahoma"/>
          <w:sz w:val="16"/>
          <w:szCs w:val="20"/>
        </w:rPr>
        <w:t>Tel. +39 0984 24484</w:t>
      </w:r>
    </w:p>
    <w:p w14:paraId="2F026AA4" w14:textId="77777777" w:rsidR="00F36856" w:rsidRPr="00AE2AD8" w:rsidRDefault="00F36856" w:rsidP="00F36856">
      <w:pPr>
        <w:jc w:val="center"/>
        <w:rPr>
          <w:rFonts w:ascii="Verdana" w:hAnsi="Verdana" w:cs="Tahoma"/>
          <w:sz w:val="16"/>
          <w:szCs w:val="20"/>
          <w:lang w:val="en-US"/>
        </w:rPr>
      </w:pPr>
      <w:r w:rsidRPr="00AE2AD8">
        <w:rPr>
          <w:rFonts w:ascii="Verdana" w:hAnsi="Verdana" w:cs="Tahoma"/>
          <w:sz w:val="16"/>
          <w:szCs w:val="20"/>
          <w:lang w:val="en-US"/>
        </w:rPr>
        <w:t>Fax +39 0984 24484</w:t>
      </w:r>
    </w:p>
    <w:p w14:paraId="0AC1DB7D" w14:textId="77777777" w:rsidR="00BC0BE5" w:rsidRDefault="00F36856" w:rsidP="00F36856">
      <w:pPr>
        <w:jc w:val="center"/>
        <w:rPr>
          <w:rFonts w:ascii="Verdana" w:hAnsi="Verdana" w:cs="Tahoma"/>
          <w:sz w:val="16"/>
          <w:szCs w:val="20"/>
          <w:lang w:val="en-US"/>
        </w:rPr>
      </w:pPr>
      <w:r w:rsidRPr="00BD65D4">
        <w:rPr>
          <w:rFonts w:ascii="Verdana" w:hAnsi="Verdana" w:cs="Tahoma"/>
          <w:sz w:val="16"/>
          <w:szCs w:val="20"/>
          <w:lang w:val="en-US"/>
        </w:rPr>
        <w:t xml:space="preserve">Mail </w:t>
      </w:r>
      <w:hyperlink r:id="rId9" w:history="1">
        <w:r w:rsidRPr="00BD65D4">
          <w:rPr>
            <w:rStyle w:val="Collegamentoipertestuale"/>
            <w:rFonts w:ascii="Verdana" w:hAnsi="Verdana" w:cs="Tahoma"/>
            <w:sz w:val="16"/>
            <w:szCs w:val="20"/>
            <w:lang w:val="en-US"/>
          </w:rPr>
          <w:t>csis081003@istruzione.gov.it</w:t>
        </w:r>
      </w:hyperlink>
      <w:r w:rsidRPr="00BD65D4">
        <w:rPr>
          <w:rFonts w:ascii="Verdana" w:hAnsi="Verdana" w:cs="Tahoma"/>
          <w:sz w:val="16"/>
          <w:szCs w:val="20"/>
          <w:lang w:val="en-US"/>
        </w:rPr>
        <w:t xml:space="preserve">    </w:t>
      </w:r>
      <w:r w:rsidRPr="00BD65D4">
        <w:rPr>
          <w:rFonts w:ascii="Verdana" w:hAnsi="Verdana" w:cs="Tahoma"/>
          <w:sz w:val="16"/>
          <w:szCs w:val="20"/>
          <w:lang w:val="en-US"/>
        </w:rPr>
        <w:br/>
      </w:r>
    </w:p>
    <w:p w14:paraId="4A0E0FF1" w14:textId="77777777" w:rsidR="00F36856" w:rsidRPr="00CA422B" w:rsidRDefault="00F36856" w:rsidP="00F36856">
      <w:pPr>
        <w:jc w:val="center"/>
        <w:rPr>
          <w:rFonts w:ascii="Verdana" w:hAnsi="Verdana" w:cs="Tahoma"/>
          <w:sz w:val="16"/>
          <w:szCs w:val="20"/>
        </w:rPr>
      </w:pPr>
      <w:proofErr w:type="spellStart"/>
      <w:r w:rsidRPr="00CA422B">
        <w:rPr>
          <w:rFonts w:ascii="Verdana" w:hAnsi="Verdana" w:cs="Tahoma"/>
          <w:sz w:val="16"/>
          <w:szCs w:val="20"/>
        </w:rPr>
        <w:t>Pec</w:t>
      </w:r>
      <w:proofErr w:type="spellEnd"/>
      <w:r w:rsidRPr="00CA422B">
        <w:rPr>
          <w:rFonts w:ascii="Verdana" w:hAnsi="Verdana" w:cs="Tahoma"/>
          <w:sz w:val="16"/>
          <w:szCs w:val="20"/>
        </w:rPr>
        <w:t xml:space="preserve"> </w:t>
      </w:r>
      <w:hyperlink r:id="rId10" w:history="1">
        <w:r w:rsidRPr="00CA422B">
          <w:rPr>
            <w:rStyle w:val="Collegamentoipertestuale"/>
            <w:rFonts w:ascii="Verdana" w:hAnsi="Verdana" w:cs="Tahoma"/>
            <w:sz w:val="16"/>
            <w:szCs w:val="20"/>
          </w:rPr>
          <w:t>csis081003@pec.istruzione.it</w:t>
        </w:r>
      </w:hyperlink>
    </w:p>
    <w:p w14:paraId="18867FF9" w14:textId="77777777" w:rsidR="00F36856" w:rsidRPr="00F36856" w:rsidRDefault="00F36856" w:rsidP="00F36856">
      <w:pPr>
        <w:jc w:val="center"/>
        <w:rPr>
          <w:rFonts w:ascii="Verdana" w:hAnsi="Verdana" w:cs="Tahoma"/>
          <w:sz w:val="16"/>
          <w:szCs w:val="20"/>
        </w:rPr>
      </w:pPr>
      <w:r w:rsidRPr="00F36856">
        <w:rPr>
          <w:rFonts w:ascii="Verdana" w:hAnsi="Verdana" w:cs="Tahoma"/>
          <w:sz w:val="16"/>
          <w:szCs w:val="20"/>
        </w:rPr>
        <w:t>CF 98140022785</w:t>
      </w:r>
    </w:p>
    <w:p w14:paraId="7AE82AC0" w14:textId="77777777" w:rsidR="00F36856" w:rsidRDefault="00F36856" w:rsidP="00F36856">
      <w:pPr>
        <w:pStyle w:val="Default"/>
        <w:jc w:val="center"/>
      </w:pPr>
    </w:p>
    <w:p w14:paraId="37BD09E7" w14:textId="77777777" w:rsidR="00463C5D" w:rsidRDefault="00F36856" w:rsidP="00463C5D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3A8037FC" wp14:editId="63F08727">
            <wp:simplePos x="0" y="0"/>
            <wp:positionH relativeFrom="column">
              <wp:posOffset>-3399</wp:posOffset>
            </wp:positionH>
            <wp:positionV relativeFrom="paragraph">
              <wp:posOffset>-1045845</wp:posOffset>
            </wp:positionV>
            <wp:extent cx="990600" cy="991011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4907C" w14:textId="60EDA1DC" w:rsidR="00F36856" w:rsidRPr="000B60E3" w:rsidRDefault="004D0C75" w:rsidP="002D07C9">
      <w:pPr>
        <w:jc w:val="both"/>
        <w:rPr>
          <w:rFonts w:ascii="Times New Roman" w:hAnsi="Times New Roman" w:cs="Times New Roman"/>
        </w:rPr>
      </w:pPr>
      <w:r w:rsidRPr="000B60E3">
        <w:rPr>
          <w:rFonts w:ascii="Times New Roman" w:hAnsi="Times New Roman" w:cs="Times New Roman"/>
        </w:rPr>
        <w:t xml:space="preserve">Prot. </w:t>
      </w:r>
      <w:r w:rsidR="003B4E8B" w:rsidRPr="000A674A">
        <w:rPr>
          <w:rFonts w:ascii="Times New Roman" w:hAnsi="Times New Roman" w:cs="Times New Roman"/>
        </w:rPr>
        <w:t>N</w:t>
      </w:r>
      <w:r w:rsidR="003B4E8B">
        <w:rPr>
          <w:rFonts w:ascii="Times New Roman" w:hAnsi="Times New Roman" w:cs="Times New Roman"/>
        </w:rPr>
        <w:t xml:space="preserve"> </w:t>
      </w:r>
      <w:r w:rsidR="00A61C06">
        <w:rPr>
          <w:rFonts w:ascii="Times New Roman" w:hAnsi="Times New Roman" w:cs="Times New Roman"/>
        </w:rPr>
        <w:t xml:space="preserve">8386 </w:t>
      </w:r>
      <w:r w:rsidR="0074400B" w:rsidRPr="000A674A">
        <w:rPr>
          <w:rFonts w:ascii="Times New Roman" w:hAnsi="Times New Roman" w:cs="Times New Roman"/>
        </w:rPr>
        <w:t>II.10</w:t>
      </w:r>
      <w:r w:rsidR="00BC0BE5" w:rsidRPr="000A674A">
        <w:rPr>
          <w:rFonts w:ascii="Times New Roman" w:hAnsi="Times New Roman" w:cs="Times New Roman"/>
        </w:rPr>
        <w:tab/>
      </w:r>
      <w:r w:rsidR="00BC0BE5" w:rsidRPr="000A674A">
        <w:rPr>
          <w:rFonts w:ascii="Times New Roman" w:hAnsi="Times New Roman" w:cs="Times New Roman"/>
        </w:rPr>
        <w:tab/>
      </w:r>
      <w:r w:rsidR="00BC0BE5" w:rsidRPr="000A674A">
        <w:rPr>
          <w:rFonts w:ascii="Times New Roman" w:hAnsi="Times New Roman" w:cs="Times New Roman"/>
        </w:rPr>
        <w:tab/>
      </w:r>
      <w:r w:rsidR="00BC0BE5" w:rsidRPr="000A674A">
        <w:rPr>
          <w:rFonts w:ascii="Times New Roman" w:hAnsi="Times New Roman" w:cs="Times New Roman"/>
        </w:rPr>
        <w:tab/>
      </w:r>
      <w:r w:rsidR="00BC0BE5" w:rsidRPr="000A674A">
        <w:rPr>
          <w:rFonts w:ascii="Times New Roman" w:hAnsi="Times New Roman" w:cs="Times New Roman"/>
        </w:rPr>
        <w:tab/>
      </w:r>
      <w:r w:rsidR="00BC0BE5" w:rsidRPr="000A674A">
        <w:rPr>
          <w:rFonts w:ascii="Times New Roman" w:hAnsi="Times New Roman" w:cs="Times New Roman"/>
        </w:rPr>
        <w:tab/>
      </w:r>
      <w:r w:rsidR="0074400B" w:rsidRPr="000A674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908B3" w:rsidRPr="000A674A">
        <w:rPr>
          <w:rFonts w:ascii="Times New Roman" w:hAnsi="Times New Roman" w:cs="Times New Roman"/>
        </w:rPr>
        <w:t>Cosenza</w:t>
      </w:r>
      <w:r w:rsidR="005751FB" w:rsidRPr="000A674A">
        <w:rPr>
          <w:rFonts w:ascii="Times New Roman" w:hAnsi="Times New Roman" w:cs="Times New Roman"/>
        </w:rPr>
        <w:t xml:space="preserve"> </w:t>
      </w:r>
      <w:r w:rsidR="00A61C06">
        <w:rPr>
          <w:rFonts w:ascii="Times New Roman" w:hAnsi="Times New Roman" w:cs="Times New Roman"/>
        </w:rPr>
        <w:t>29/09/2023</w:t>
      </w:r>
    </w:p>
    <w:p w14:paraId="5D379287" w14:textId="77777777" w:rsidR="00F36856" w:rsidRPr="000B60E3" w:rsidRDefault="00F36856" w:rsidP="002D07C9">
      <w:pPr>
        <w:jc w:val="both"/>
        <w:rPr>
          <w:rFonts w:ascii="Times New Roman" w:hAnsi="Times New Roman" w:cs="Times New Roman"/>
        </w:rPr>
      </w:pPr>
    </w:p>
    <w:p w14:paraId="37FD28B3" w14:textId="77777777" w:rsidR="002175FF" w:rsidRPr="000B60E3" w:rsidRDefault="002175FF" w:rsidP="003A66A3">
      <w:pPr>
        <w:jc w:val="both"/>
        <w:rPr>
          <w:rFonts w:ascii="Times New Roman" w:hAnsi="Times New Roman" w:cs="Times New Roman"/>
        </w:rPr>
      </w:pPr>
    </w:p>
    <w:p w14:paraId="060F24D6" w14:textId="77777777" w:rsidR="0014679B" w:rsidRPr="000B60E3" w:rsidRDefault="0014679B" w:rsidP="00271A28">
      <w:pPr>
        <w:pStyle w:val="Default"/>
        <w:jc w:val="right"/>
        <w:rPr>
          <w:sz w:val="22"/>
          <w:szCs w:val="22"/>
        </w:rPr>
      </w:pPr>
      <w:r w:rsidRPr="005751FB">
        <w:rPr>
          <w:sz w:val="22"/>
          <w:szCs w:val="22"/>
        </w:rPr>
        <w:t>Ai Sigg. Genitori degli alunni</w:t>
      </w:r>
      <w:r w:rsidRPr="000B60E3">
        <w:rPr>
          <w:sz w:val="22"/>
          <w:szCs w:val="22"/>
        </w:rPr>
        <w:t xml:space="preserve"> </w:t>
      </w:r>
    </w:p>
    <w:p w14:paraId="0E04D600" w14:textId="4D051FD8" w:rsidR="0014679B" w:rsidRPr="000B60E3" w:rsidRDefault="0014679B" w:rsidP="00271A28">
      <w:pPr>
        <w:pStyle w:val="Default"/>
        <w:jc w:val="right"/>
        <w:rPr>
          <w:sz w:val="22"/>
          <w:szCs w:val="22"/>
        </w:rPr>
      </w:pPr>
      <w:proofErr w:type="gramStart"/>
      <w:r w:rsidRPr="000B60E3">
        <w:rPr>
          <w:sz w:val="22"/>
          <w:szCs w:val="22"/>
        </w:rPr>
        <w:t>Dell’I</w:t>
      </w:r>
      <w:r w:rsidR="00271A28" w:rsidRPr="000B60E3">
        <w:rPr>
          <w:sz w:val="22"/>
          <w:szCs w:val="22"/>
        </w:rPr>
        <w:t xml:space="preserve">IS </w:t>
      </w:r>
      <w:r w:rsidR="0030763F">
        <w:rPr>
          <w:sz w:val="22"/>
          <w:szCs w:val="22"/>
        </w:rPr>
        <w:t xml:space="preserve"> </w:t>
      </w:r>
      <w:r w:rsidR="00271A28" w:rsidRPr="000B60E3">
        <w:rPr>
          <w:sz w:val="22"/>
          <w:szCs w:val="22"/>
        </w:rPr>
        <w:t>“</w:t>
      </w:r>
      <w:proofErr w:type="gramEnd"/>
      <w:r w:rsidR="00271A28" w:rsidRPr="000B60E3">
        <w:rPr>
          <w:sz w:val="22"/>
          <w:szCs w:val="22"/>
        </w:rPr>
        <w:t>Lucrezia della Valle”</w:t>
      </w:r>
      <w:r w:rsidRPr="000B60E3">
        <w:rPr>
          <w:sz w:val="22"/>
          <w:szCs w:val="22"/>
        </w:rPr>
        <w:t xml:space="preserve"> </w:t>
      </w:r>
    </w:p>
    <w:p w14:paraId="6A927093" w14:textId="77777777" w:rsidR="0014679B" w:rsidRPr="000B60E3" w:rsidRDefault="0014679B" w:rsidP="00271A28">
      <w:pPr>
        <w:pStyle w:val="Default"/>
        <w:jc w:val="right"/>
        <w:rPr>
          <w:sz w:val="22"/>
          <w:szCs w:val="22"/>
        </w:rPr>
      </w:pPr>
      <w:r w:rsidRPr="000B60E3">
        <w:rPr>
          <w:sz w:val="22"/>
          <w:szCs w:val="22"/>
        </w:rPr>
        <w:t xml:space="preserve">LORO ABITAZIONI </w:t>
      </w:r>
    </w:p>
    <w:p w14:paraId="0EF5A88C" w14:textId="77777777" w:rsidR="0014679B" w:rsidRDefault="0014679B" w:rsidP="00271A28">
      <w:pPr>
        <w:pStyle w:val="Default"/>
        <w:jc w:val="right"/>
        <w:rPr>
          <w:b/>
          <w:bCs/>
          <w:sz w:val="22"/>
          <w:szCs w:val="22"/>
        </w:rPr>
      </w:pPr>
      <w:r w:rsidRPr="000B60E3">
        <w:rPr>
          <w:b/>
          <w:bCs/>
          <w:sz w:val="22"/>
          <w:szCs w:val="22"/>
        </w:rPr>
        <w:t xml:space="preserve">TRAMITE SITO WEB SCUOLA </w:t>
      </w:r>
    </w:p>
    <w:p w14:paraId="014FC0FB" w14:textId="77777777" w:rsidR="00500DAA" w:rsidRDefault="00500DAA" w:rsidP="00271A28">
      <w:pPr>
        <w:pStyle w:val="Default"/>
        <w:jc w:val="right"/>
        <w:rPr>
          <w:b/>
          <w:bCs/>
          <w:sz w:val="22"/>
          <w:szCs w:val="22"/>
        </w:rPr>
      </w:pPr>
    </w:p>
    <w:p w14:paraId="6BAB008C" w14:textId="77777777" w:rsidR="00500DAA" w:rsidRDefault="00500DAA" w:rsidP="00271A28">
      <w:pPr>
        <w:pStyle w:val="Default"/>
        <w:jc w:val="right"/>
        <w:rPr>
          <w:b/>
          <w:bCs/>
          <w:sz w:val="22"/>
          <w:szCs w:val="22"/>
        </w:rPr>
      </w:pPr>
    </w:p>
    <w:p w14:paraId="1A40F0E0" w14:textId="77777777" w:rsidR="003A66A3" w:rsidRDefault="003A66A3" w:rsidP="003A66A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8828DD" w14:textId="77777777" w:rsidR="00081938" w:rsidRPr="00081938" w:rsidRDefault="00500DAA" w:rsidP="00081938">
      <w:pPr>
        <w:pStyle w:val="Default"/>
        <w:rPr>
          <w:rFonts w:ascii="Times New Roman" w:hAnsi="Times New Roman" w:cs="Times New Roman"/>
        </w:rPr>
      </w:pPr>
      <w:r>
        <w:rPr>
          <w:b/>
          <w:bCs/>
          <w:sz w:val="22"/>
          <w:szCs w:val="22"/>
        </w:rPr>
        <w:tab/>
      </w:r>
      <w:bookmarkStart w:id="1" w:name="_Hlk82592760"/>
    </w:p>
    <w:p w14:paraId="0F5F1162" w14:textId="77777777" w:rsidR="006F3DC9" w:rsidRPr="006F3DC9" w:rsidRDefault="006F3DC9" w:rsidP="006F3D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DA792D5" w14:textId="77777777" w:rsidR="00FA4595" w:rsidRPr="00FA4595" w:rsidRDefault="00FA4595" w:rsidP="00FA45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82A5CB" w14:textId="29617591" w:rsidR="00A61C06" w:rsidRPr="00A61C06" w:rsidRDefault="00FA4595" w:rsidP="00A61C06">
      <w:pPr>
        <w:pStyle w:val="Default"/>
        <w:rPr>
          <w:rFonts w:ascii="Times New Roman" w:hAnsi="Times New Roman" w:cs="Times New Roman"/>
        </w:rPr>
      </w:pPr>
      <w:r w:rsidRPr="00FA45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4595">
        <w:rPr>
          <w:rFonts w:ascii="Times New Roman" w:hAnsi="Times New Roman" w:cs="Times New Roman"/>
          <w:b/>
          <w:bCs/>
        </w:rPr>
        <w:t>Oggetto</w:t>
      </w:r>
      <w:r w:rsidR="00A61C06">
        <w:rPr>
          <w:rFonts w:ascii="Times New Roman" w:hAnsi="Times New Roman" w:cs="Times New Roman"/>
          <w:b/>
          <w:bCs/>
        </w:rPr>
        <w:t>:</w:t>
      </w:r>
      <w:r w:rsidR="00A61C06" w:rsidRPr="00A61C06">
        <w:rPr>
          <w:rFonts w:ascii="Times New Roman" w:hAnsi="Times New Roman" w:cs="Times New Roman"/>
        </w:rPr>
        <w:t xml:space="preserve"> </w:t>
      </w:r>
      <w:r w:rsidR="00A61C06" w:rsidRPr="00A61C06">
        <w:rPr>
          <w:rFonts w:ascii="Times New Roman" w:hAnsi="Times New Roman" w:cs="Times New Roman"/>
          <w:sz w:val="22"/>
          <w:szCs w:val="22"/>
        </w:rPr>
        <w:t xml:space="preserve">Comparto Istruzione e Ricerca </w:t>
      </w:r>
      <w:r w:rsidR="00A61C06" w:rsidRPr="00A61C06">
        <w:rPr>
          <w:rFonts w:ascii="Times New Roman" w:hAnsi="Times New Roman" w:cs="Times New Roman"/>
          <w:b/>
          <w:bCs/>
          <w:sz w:val="22"/>
          <w:szCs w:val="22"/>
        </w:rPr>
        <w:t xml:space="preserve">– Sezione Scuola. </w:t>
      </w:r>
      <w:r w:rsidR="00A61C06" w:rsidRPr="00A61C06">
        <w:rPr>
          <w:rFonts w:ascii="Times New Roman" w:hAnsi="Times New Roman" w:cs="Times New Roman"/>
          <w:sz w:val="22"/>
          <w:szCs w:val="22"/>
        </w:rPr>
        <w:t xml:space="preserve">Azione di </w:t>
      </w:r>
      <w:r w:rsidR="00A61C06" w:rsidRPr="00A61C06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A61C06" w:rsidRPr="00A61C06">
        <w:rPr>
          <w:rFonts w:ascii="Times New Roman" w:hAnsi="Times New Roman" w:cs="Times New Roman"/>
          <w:sz w:val="22"/>
          <w:szCs w:val="22"/>
        </w:rPr>
        <w:t xml:space="preserve">ciopero prevista per la giornata del </w:t>
      </w:r>
      <w:r w:rsidR="00A61C06" w:rsidRPr="00A61C06">
        <w:rPr>
          <w:rFonts w:ascii="Times New Roman" w:hAnsi="Times New Roman" w:cs="Times New Roman"/>
          <w:b/>
          <w:bCs/>
          <w:sz w:val="22"/>
          <w:szCs w:val="22"/>
        </w:rPr>
        <w:t xml:space="preserve">6 ottobre 2023. </w:t>
      </w:r>
    </w:p>
    <w:p w14:paraId="051F499F" w14:textId="77777777" w:rsidR="00A61C06" w:rsidRPr="00A61C06" w:rsidRDefault="00A61C06" w:rsidP="00A61C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1C06">
        <w:rPr>
          <w:rFonts w:ascii="Times New Roman" w:hAnsi="Times New Roman" w:cs="Times New Roman"/>
          <w:color w:val="000000"/>
          <w:sz w:val="22"/>
          <w:szCs w:val="22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14:paraId="50B446FC" w14:textId="77777777" w:rsidR="00A61C06" w:rsidRDefault="00A61C06" w:rsidP="00A61C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AA870" w14:textId="1AE7FBD1" w:rsidR="00A61C06" w:rsidRDefault="00A61C06" w:rsidP="00A61C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61C06">
        <w:rPr>
          <w:rFonts w:ascii="Times New Roman" w:hAnsi="Times New Roman" w:cs="Times New Roman"/>
          <w:color w:val="000000"/>
          <w:sz w:val="22"/>
          <w:szCs w:val="22"/>
        </w:rPr>
        <w:t xml:space="preserve">Si comunica che il SISA (Sindacato Indipendente Scuola e Ambiente) ha proclamato uno sciopero “per tutto il personale docente, Dirigente e ATA, di ruolo e precario, in Italia e all’estero, per l’intera giornata di </w:t>
      </w:r>
      <w:r w:rsidRPr="00A61C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venerdì 6 ottobre 2023</w:t>
      </w:r>
      <w:r w:rsidRPr="00A61C06">
        <w:rPr>
          <w:rFonts w:ascii="Times New Roman" w:hAnsi="Times New Roman" w:cs="Times New Roman"/>
          <w:color w:val="000000"/>
          <w:sz w:val="22"/>
          <w:szCs w:val="22"/>
        </w:rPr>
        <w:t>”.</w:t>
      </w:r>
    </w:p>
    <w:p w14:paraId="33FB44D5" w14:textId="77777777" w:rsidR="00A61C06" w:rsidRDefault="00A61C06" w:rsidP="00A61C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EC3ED" w14:textId="59BC9DB6" w:rsidR="003B4E8B" w:rsidRPr="007F190F" w:rsidRDefault="00A61C06" w:rsidP="00A61C06">
      <w:pPr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</w:rPr>
      </w:pPr>
      <w:r w:rsidRPr="00A61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Poiché,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le azioni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di sciopero sopraindicate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interessano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 xml:space="preserve">il servizio pubblico essenziale "istruzione", dicuiall'articolo1 della legge 12 giugno1990, n. </w:t>
      </w:r>
      <w:proofErr w:type="gramStart"/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146,e</w:t>
      </w:r>
      <w:proofErr w:type="gramEnd"/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 xml:space="preserve"> alle norme pattizie definite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ai sensi dell'articolo2 della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legge medesima, il diritto di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sciopero va esercitato in osservanza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delle regole e delle procedure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3DC9" w:rsidRPr="006F3DC9">
        <w:rPr>
          <w:rFonts w:ascii="Times New Roman" w:hAnsi="Times New Roman" w:cs="Times New Roman"/>
          <w:color w:val="000000"/>
          <w:sz w:val="22"/>
          <w:szCs w:val="22"/>
        </w:rPr>
        <w:t>fissate dalla citata normativa.</w:t>
      </w:r>
      <w:r w:rsidR="007F190F" w:rsidRPr="007F190F">
        <w:rPr>
          <w:rFonts w:ascii="Times New Roman" w:hAnsi="Times New Roman" w:cs="Times New Roman"/>
          <w:color w:val="000000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Poich</w:t>
      </w:r>
      <w:r w:rsidR="00081938">
        <w:rPr>
          <w:rFonts w:ascii="Times New Roman" w:hAnsi="Times New Roman" w:cs="Times New Roman"/>
          <w:color w:val="000000"/>
          <w:sz w:val="22"/>
          <w:szCs w:val="22"/>
        </w:rPr>
        <w:t>é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844F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le azioni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di sciopero sopraindicate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interessano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il servizio pubblico essenziale "istruzione", dicuiall'articolo1 della legge 12 giugno1990, n. 146,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e alle norme pattizie definite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ai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sensi dell'articolo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="006F3D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>
        <w:rPr>
          <w:rFonts w:ascii="Times New Roman" w:hAnsi="Times New Roman" w:cs="Times New Roman"/>
          <w:color w:val="000000"/>
          <w:sz w:val="22"/>
          <w:szCs w:val="22"/>
        </w:rPr>
        <w:t xml:space="preserve"> DEK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 xml:space="preserve"> medesima, il diritto di</w:t>
      </w:r>
      <w:r w:rsidR="000819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sciopero va esercitato in osservanza</w:t>
      </w:r>
      <w:r w:rsidR="000819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delle regole e delle procedure</w:t>
      </w:r>
      <w:r w:rsidR="000819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190F" w:rsidRPr="007F190F">
        <w:rPr>
          <w:rFonts w:ascii="Times New Roman" w:hAnsi="Times New Roman" w:cs="Times New Roman"/>
          <w:color w:val="000000"/>
          <w:sz w:val="22"/>
          <w:szCs w:val="22"/>
        </w:rPr>
        <w:t>fissate dalla citata normativa.</w:t>
      </w:r>
    </w:p>
    <w:tbl>
      <w:tblPr>
        <w:tblW w:w="1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020"/>
        <w:gridCol w:w="3520"/>
        <w:gridCol w:w="2060"/>
        <w:gridCol w:w="2060"/>
        <w:gridCol w:w="1280"/>
        <w:gridCol w:w="1220"/>
      </w:tblGrid>
      <w:tr w:rsidR="00A61C06" w:rsidRPr="00A61C06" w14:paraId="6732033D" w14:textId="77777777" w:rsidTr="0012740D">
        <w:trPr>
          <w:trHeight w:val="45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171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bookmarkStart w:id="2" w:name="_Hlk95396940"/>
            <w:bookmarkEnd w:id="1"/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lastRenderedPageBreak/>
              <w:t>Azione proclamata 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F84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Rappresentatività a livello nazionale (1)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159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% </w:t>
            </w:r>
            <w:proofErr w:type="gramStart"/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voti  nella</w:t>
            </w:r>
            <w:proofErr w:type="gramEnd"/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scuola per le  elezioni RSU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75E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84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Durata dello sciopero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23D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274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3D80217F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8F8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SISA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498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0,01%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565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5ED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Nazionale scuola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44D2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919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F62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3126F9E0" w14:textId="77777777" w:rsidTr="0012740D">
        <w:trPr>
          <w:trHeight w:val="390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D861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Sciopero personale docente, dirigente ed </w:t>
            </w:r>
            <w:proofErr w:type="spellStart"/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ata</w:t>
            </w:r>
            <w:proofErr w:type="spellEnd"/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, di ruolo e precario, delle scuole in Italia e all'estero</w:t>
            </w:r>
          </w:p>
        </w:tc>
      </w:tr>
      <w:tr w:rsidR="00A61C06" w:rsidRPr="00A61C06" w14:paraId="00121463" w14:textId="77777777" w:rsidTr="0012740D">
        <w:trPr>
          <w:trHeight w:val="375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AEF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Motivazioni dello sciopero SISA - Sindacato Indipendente Scuola e ambiente</w:t>
            </w:r>
          </w:p>
        </w:tc>
      </w:tr>
      <w:tr w:rsidR="00A61C06" w:rsidRPr="00A61C06" w14:paraId="5A849B17" w14:textId="77777777" w:rsidTr="0012740D">
        <w:trPr>
          <w:trHeight w:val="2535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BA1C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Abolizione del concorso per dirigente scolastico e passaggio ad una figura elettiva sul modello universitario da parte del collegio dei docenti; assunzione su tutti i posti vacanti e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disonibili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per tutti gli ordini di scuola con immediata creazione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ope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legis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del ruolo unico docente con uguale orario e uguale salario dall'infanzia al secondo grado, assunzione su tutti i posti vacanti e disponibili per tutti gli ordini di scuola del personale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ata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, concorso riservato DSGA facenti funzione con almeno tre anni di servizio nel medesimo ruolo anche se privi di laurea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madistrale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, recupero inflazione manifestatasi in questi mesi e aumenti degli stipendi almeno del 20%, introduzione dello studio dell'arabo, russo, e cinese nelle scuole secondarie superiori,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ope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legis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pensionamento volontario a partire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dall'a.s.</w:t>
            </w:r>
            <w:proofErr w:type="spellEnd"/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24/25  con decurtazione del 2,5% per ciascun anno mancante rispetto ai 40  per tutti coloro che hanno almeno 30 anni di servizio e contributi senza vincoli anagrafici, revisione del sistema di reclutamento dei docenti, abolizione dei 60 CFU, ritorno alla contrattazione per i percorsi di valorizzazione professionale, contro il blocco della mobilità che deve essere libera come in tutti i Paesi della Comunità, abolizione della scuola di Alta Formazione, impegno per l'ambiente e per il clima.</w:t>
            </w:r>
          </w:p>
        </w:tc>
      </w:tr>
      <w:tr w:rsidR="00A61C06" w:rsidRPr="00A61C06" w14:paraId="3DBAC1C6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D72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scioperi precedenti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AF4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9D9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9BC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D88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B3F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EDB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63F8B24D" w14:textId="77777777" w:rsidTr="0012740D">
        <w:trPr>
          <w:trHeight w:val="5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715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56A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39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1D1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6F7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con altre sigle </w:t>
            </w:r>
            <w:proofErr w:type="spellStart"/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sndacali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BF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58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A61C06" w:rsidRPr="00A61C06" w14:paraId="09FBF82B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5A3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2022-2023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D1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23/09/2022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E6C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137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ACB8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4D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29F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0BBE91ED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B43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2022-2023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0150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18/11/2022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7D7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B6A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3FD9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678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CE2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20595CBF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0F1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2022-2023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EBB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08/03/2023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793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712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11F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52D" w14:textId="77777777" w:rsidR="00A61C06" w:rsidRPr="00A61C06" w:rsidRDefault="00A61C06" w:rsidP="00A6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AB0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61C06" w:rsidRPr="00A61C06" w14:paraId="54C54B91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A10" w14:textId="77777777" w:rsidR="00A61C06" w:rsidRPr="00A61C06" w:rsidRDefault="00A61C06" w:rsidP="00A61C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6704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7B4" w14:textId="77777777" w:rsidR="00A61C06" w:rsidRPr="00A61C06" w:rsidRDefault="00A61C06" w:rsidP="00A61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785" w14:textId="77777777" w:rsidR="00A61C06" w:rsidRPr="00A61C06" w:rsidRDefault="00A61C06" w:rsidP="00A61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6F24" w14:textId="77777777" w:rsidR="00A61C06" w:rsidRPr="00A61C06" w:rsidRDefault="00A61C06" w:rsidP="00A61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284" w14:textId="77777777" w:rsidR="00A61C06" w:rsidRPr="00A61C06" w:rsidRDefault="00A61C06" w:rsidP="00A61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DF0" w14:textId="77777777" w:rsidR="00A61C06" w:rsidRPr="00A61C06" w:rsidRDefault="00A61C06" w:rsidP="00A61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61C06" w:rsidRPr="00A61C06" w14:paraId="109CBB72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02E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AC5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FB09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F73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6E7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145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3421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61C06" w:rsidRPr="00A61C06" w14:paraId="2BF153FE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5A4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(1) dato ARAN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3B62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A2B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CF9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EEA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BA2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A3BD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61C06" w:rsidRPr="00A61C06" w14:paraId="0F76F1AB" w14:textId="77777777" w:rsidTr="0012740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1F1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61C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(2) dato Ministero Istruzione e del merito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D02" w14:textId="77777777" w:rsidR="00A61C06" w:rsidRPr="00A61C06" w:rsidRDefault="00A61C06" w:rsidP="00A61C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321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4D0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F8DF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FD9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E3B3" w14:textId="77777777" w:rsidR="00A61C06" w:rsidRPr="00A61C06" w:rsidRDefault="00A61C06" w:rsidP="00A61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7C952C9" w14:textId="77777777" w:rsidR="006F3DC9" w:rsidRDefault="006F3DC9" w:rsidP="001F4866">
      <w:pPr>
        <w:pStyle w:val="Default"/>
        <w:jc w:val="both"/>
        <w:rPr>
          <w:b/>
          <w:bCs/>
          <w:sz w:val="22"/>
          <w:szCs w:val="22"/>
        </w:rPr>
      </w:pPr>
    </w:p>
    <w:p w14:paraId="0993C84F" w14:textId="77777777" w:rsidR="006F3DC9" w:rsidRDefault="006F3DC9" w:rsidP="001F486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423"/>
        <w:gridCol w:w="1423"/>
        <w:gridCol w:w="1423"/>
        <w:gridCol w:w="1423"/>
        <w:gridCol w:w="1423"/>
        <w:gridCol w:w="1423"/>
        <w:gridCol w:w="1423"/>
        <w:gridCol w:w="1423"/>
        <w:gridCol w:w="237"/>
      </w:tblGrid>
      <w:tr w:rsidR="00D05941" w:rsidRPr="00D05941" w14:paraId="163FB043" w14:textId="77777777" w:rsidTr="00D05941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F7E" w14:textId="77777777" w:rsidR="00D05941" w:rsidRPr="00D05941" w:rsidRDefault="00D05941" w:rsidP="00D0594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D059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-1</w:t>
            </w:r>
          </w:p>
        </w:tc>
        <w:tc>
          <w:tcPr>
            <w:tcW w:w="11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DB6" w14:textId="77777777" w:rsidR="00D05941" w:rsidRPr="00D05941" w:rsidRDefault="00D05941" w:rsidP="00D059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D059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Fonte ARAN https://www.aranagenzia.it/rappresentativita-sindacale-loader/rappresentativita/triennio-2019-2021-provvisorio.html</w:t>
            </w:r>
          </w:p>
        </w:tc>
      </w:tr>
      <w:tr w:rsidR="00D05941" w:rsidRPr="00D05941" w14:paraId="75638EC0" w14:textId="77777777" w:rsidTr="00D05941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875" w14:textId="77777777" w:rsidR="00D05941" w:rsidRPr="00D05941" w:rsidRDefault="00D05941" w:rsidP="00D0594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D059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-2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A3C" w14:textId="77777777" w:rsidR="00D05941" w:rsidRPr="00D05941" w:rsidRDefault="00D05941" w:rsidP="00D059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D059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Fonte Ministero dell'istruzione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F73" w14:textId="77777777" w:rsidR="00D05941" w:rsidRPr="00D05941" w:rsidRDefault="00D05941" w:rsidP="00D0594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6579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C3B9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7848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776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385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" w:type="dxa"/>
            <w:vAlign w:val="center"/>
            <w:hideMark/>
          </w:tcPr>
          <w:p w14:paraId="3896345C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5941" w:rsidRPr="00D05941" w14:paraId="5C93EF9A" w14:textId="77777777" w:rsidTr="00D05941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5A15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4B2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BED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614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514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6BF9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0506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A1A7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1DA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7" w:type="dxa"/>
            <w:vAlign w:val="center"/>
            <w:hideMark/>
          </w:tcPr>
          <w:p w14:paraId="316DCE66" w14:textId="77777777" w:rsidR="00D05941" w:rsidRPr="00D05941" w:rsidRDefault="00D05941" w:rsidP="00D059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25BCAE7" w14:textId="77777777" w:rsidR="00500DAA" w:rsidRDefault="00500DAA" w:rsidP="001F486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13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275"/>
        <w:gridCol w:w="2341"/>
        <w:gridCol w:w="1480"/>
        <w:gridCol w:w="1543"/>
        <w:gridCol w:w="972"/>
        <w:gridCol w:w="2341"/>
        <w:gridCol w:w="480"/>
        <w:gridCol w:w="146"/>
      </w:tblGrid>
      <w:tr w:rsidR="00D05941" w:rsidRPr="00FA7054" w14:paraId="7553CF58" w14:textId="77777777" w:rsidTr="00D05941">
        <w:trPr>
          <w:trHeight w:val="288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F3C" w14:textId="77777777" w:rsidR="00D05941" w:rsidRPr="00FA7054" w:rsidRDefault="00D05941" w:rsidP="00614DC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bookmarkStart w:id="3" w:name="_Hlk95396967"/>
            <w:bookmarkEnd w:id="2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6EF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2E7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49B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375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80CD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1561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336F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347" w14:textId="77777777" w:rsidR="00D05941" w:rsidRPr="00FA7054" w:rsidRDefault="00D05941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4FFE" w:rsidRPr="00FA7054" w14:paraId="0BE0551C" w14:textId="77777777" w:rsidTr="00D05941">
        <w:trPr>
          <w:trHeight w:val="288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5A08" w14:textId="77777777" w:rsidR="00DF4FFE" w:rsidRPr="00FA7054" w:rsidRDefault="00DF4FFE" w:rsidP="00614DC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B082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4FA2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BC9D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A6CE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70986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279B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3B8C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26CB0" w14:textId="77777777" w:rsidR="00DF4FFE" w:rsidRPr="00FA7054" w:rsidRDefault="00DF4FFE" w:rsidP="00FA70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82DDD5A" w14:textId="77777777" w:rsidR="0014679B" w:rsidRPr="00C07085" w:rsidRDefault="0014679B" w:rsidP="00DF4FFE">
      <w:pPr>
        <w:pStyle w:val="Default"/>
        <w:rPr>
          <w:sz w:val="22"/>
          <w:szCs w:val="22"/>
        </w:rPr>
      </w:pPr>
      <w:r w:rsidRPr="00C07085">
        <w:rPr>
          <w:b/>
          <w:bCs/>
          <w:sz w:val="22"/>
          <w:szCs w:val="22"/>
        </w:rPr>
        <w:t>SI INFORMANO I GENITORI</w:t>
      </w:r>
    </w:p>
    <w:p w14:paraId="529198CA" w14:textId="77777777" w:rsidR="0014679B" w:rsidRPr="00C07085" w:rsidRDefault="0014679B" w:rsidP="001F4866">
      <w:pPr>
        <w:pStyle w:val="Default"/>
        <w:jc w:val="both"/>
        <w:rPr>
          <w:sz w:val="22"/>
          <w:szCs w:val="22"/>
        </w:rPr>
      </w:pPr>
      <w:r w:rsidRPr="00C07085">
        <w:rPr>
          <w:sz w:val="22"/>
          <w:szCs w:val="22"/>
        </w:rPr>
        <w:t xml:space="preserve">che non è possibile fare previsioni attendibili sull’adesione allo sciopero e sui servizi che la scuola potrà garantire. </w:t>
      </w:r>
    </w:p>
    <w:p w14:paraId="369F6815" w14:textId="77777777" w:rsidR="005D7327" w:rsidRPr="00DF4FFE" w:rsidRDefault="0014679B" w:rsidP="00DF4FFE">
      <w:pPr>
        <w:pStyle w:val="Default"/>
        <w:jc w:val="both"/>
        <w:rPr>
          <w:sz w:val="22"/>
          <w:szCs w:val="22"/>
        </w:rPr>
      </w:pPr>
      <w:r w:rsidRPr="00C07085">
        <w:rPr>
          <w:b/>
          <w:bCs/>
          <w:sz w:val="22"/>
          <w:szCs w:val="22"/>
        </w:rPr>
        <w:t xml:space="preserve">Per il secondo ciclo </w:t>
      </w:r>
      <w:r w:rsidRPr="00C07085">
        <w:rPr>
          <w:sz w:val="22"/>
          <w:szCs w:val="22"/>
        </w:rPr>
        <w:t>Si informano pertanto i genitori che la mattina dello sciopero l’ingresso nell’edificio scolastico sarà consentito ai minori solo se potranno essere assicurati la vigilanza e la presenza in servizio dei docenti, anche attraverso la riorganizzazione dell’orario scolastico che potrà subire riduzioni.</w:t>
      </w:r>
      <w:r w:rsidRPr="000B60E3">
        <w:rPr>
          <w:sz w:val="22"/>
          <w:szCs w:val="22"/>
        </w:rPr>
        <w:t xml:space="preserve"> </w:t>
      </w:r>
    </w:p>
    <w:p w14:paraId="1C68BA48" w14:textId="77777777" w:rsidR="00DF4FFE" w:rsidRDefault="00DF4FFE" w:rsidP="005D7327">
      <w:pPr>
        <w:jc w:val="right"/>
        <w:rPr>
          <w:rFonts w:ascii="Times New Roman" w:eastAsia="Times New Roman" w:hAnsi="Times New Roman" w:cs="Times New Roman"/>
        </w:rPr>
      </w:pPr>
    </w:p>
    <w:p w14:paraId="78BF2F06" w14:textId="77777777" w:rsidR="005D7327" w:rsidRPr="000B60E3" w:rsidRDefault="005D7327" w:rsidP="005D7327">
      <w:pPr>
        <w:jc w:val="right"/>
        <w:rPr>
          <w:rFonts w:ascii="Times New Roman" w:eastAsia="Times New Roman" w:hAnsi="Times New Roman" w:cs="Times New Roman"/>
        </w:rPr>
      </w:pPr>
      <w:r w:rsidRPr="000B60E3">
        <w:rPr>
          <w:rFonts w:ascii="Times New Roman" w:eastAsia="Times New Roman" w:hAnsi="Times New Roman" w:cs="Times New Roman"/>
        </w:rPr>
        <w:t>Il Dirigente Scolastico</w:t>
      </w:r>
    </w:p>
    <w:p w14:paraId="597BF556" w14:textId="77777777" w:rsidR="005D7327" w:rsidRPr="000B60E3" w:rsidRDefault="00591657" w:rsidP="005D7327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0B60E3">
        <w:rPr>
          <w:rFonts w:ascii="Times New Roman" w:eastAsia="Times New Roman" w:hAnsi="Times New Roman" w:cs="Times New Roman"/>
        </w:rPr>
        <w:t xml:space="preserve">Dott.ssa  </w:t>
      </w:r>
      <w:r w:rsidR="0019594B" w:rsidRPr="000B60E3">
        <w:rPr>
          <w:rFonts w:ascii="Times New Roman" w:eastAsia="Times New Roman" w:hAnsi="Times New Roman" w:cs="Times New Roman"/>
        </w:rPr>
        <w:t>Rossana</w:t>
      </w:r>
      <w:proofErr w:type="gramEnd"/>
      <w:r w:rsidR="0019594B" w:rsidRPr="000B60E3">
        <w:rPr>
          <w:rFonts w:ascii="Times New Roman" w:eastAsia="Times New Roman" w:hAnsi="Times New Roman" w:cs="Times New Roman"/>
        </w:rPr>
        <w:t xml:space="preserve"> Perri</w:t>
      </w:r>
    </w:p>
    <w:p w14:paraId="037FBD56" w14:textId="77777777" w:rsidR="005D7327" w:rsidRDefault="005D7327" w:rsidP="00DF4FFE">
      <w:pPr>
        <w:ind w:left="6663" w:firstLine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60E3">
        <w:rPr>
          <w:rFonts w:ascii="Times New Roman" w:eastAsia="Times New Roman" w:hAnsi="Times New Roman" w:cs="Times New Roman"/>
          <w:sz w:val="16"/>
          <w:szCs w:val="16"/>
        </w:rPr>
        <w:t xml:space="preserve">(Firma autografa sostituita con indicazione a stampa del nominativo del soggetto responsabile ai sensi del </w:t>
      </w:r>
      <w:proofErr w:type="spellStart"/>
      <w:r w:rsidRPr="000B60E3"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 w:rsidRPr="000B60E3">
        <w:rPr>
          <w:rFonts w:ascii="Times New Roman" w:eastAsia="Times New Roman" w:hAnsi="Times New Roman" w:cs="Times New Roman"/>
          <w:sz w:val="16"/>
          <w:szCs w:val="16"/>
        </w:rPr>
        <w:t xml:space="preserve"> 9/1993, art. 3 c. 2)</w:t>
      </w:r>
      <w:bookmarkEnd w:id="3"/>
    </w:p>
    <w:sectPr w:rsidR="005D7327" w:rsidSect="00085402">
      <w:headerReference w:type="default" r:id="rId12"/>
      <w:pgSz w:w="16840" w:h="11900" w:orient="landscape"/>
      <w:pgMar w:top="1134" w:right="1585" w:bottom="1134" w:left="1134" w:header="1361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BDE54" w14:textId="77777777" w:rsidR="00554441" w:rsidRDefault="00554441" w:rsidP="00C40877">
      <w:r>
        <w:separator/>
      </w:r>
    </w:p>
  </w:endnote>
  <w:endnote w:type="continuationSeparator" w:id="0">
    <w:p w14:paraId="61A258C0" w14:textId="77777777" w:rsidR="00554441" w:rsidRDefault="00554441" w:rsidP="00C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3A08" w14:textId="77777777" w:rsidR="00554441" w:rsidRDefault="00554441" w:rsidP="00C40877">
      <w:r>
        <w:separator/>
      </w:r>
    </w:p>
  </w:footnote>
  <w:footnote w:type="continuationSeparator" w:id="0">
    <w:p w14:paraId="07B6A0A2" w14:textId="77777777" w:rsidR="00554441" w:rsidRDefault="00554441" w:rsidP="00C4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5BC5B" w14:textId="73CFCB6D" w:rsidR="00801CFF" w:rsidRDefault="00801CFF">
    <w:pPr>
      <w:pStyle w:val="Intestazione"/>
    </w:pPr>
  </w:p>
  <w:p w14:paraId="05BC078B" w14:textId="77777777" w:rsidR="00801CFF" w:rsidRDefault="00801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58AD"/>
    <w:multiLevelType w:val="hybridMultilevel"/>
    <w:tmpl w:val="58124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664B"/>
    <w:multiLevelType w:val="hybridMultilevel"/>
    <w:tmpl w:val="223A827A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221F"/>
    <w:multiLevelType w:val="hybridMultilevel"/>
    <w:tmpl w:val="7C008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2C45"/>
    <w:multiLevelType w:val="hybridMultilevel"/>
    <w:tmpl w:val="ADEA9A92"/>
    <w:lvl w:ilvl="0" w:tplc="A39E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9B5"/>
    <w:multiLevelType w:val="hybridMultilevel"/>
    <w:tmpl w:val="0772DD14"/>
    <w:lvl w:ilvl="0" w:tplc="9DDA5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75D3"/>
    <w:multiLevelType w:val="hybridMultilevel"/>
    <w:tmpl w:val="0364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AAC"/>
    <w:multiLevelType w:val="hybridMultilevel"/>
    <w:tmpl w:val="DFBA7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7A6"/>
    <w:multiLevelType w:val="hybridMultilevel"/>
    <w:tmpl w:val="55A4DA8E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6FC"/>
    <w:multiLevelType w:val="hybridMultilevel"/>
    <w:tmpl w:val="5302D130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1718"/>
    <w:multiLevelType w:val="hybridMultilevel"/>
    <w:tmpl w:val="54B6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16D7"/>
    <w:multiLevelType w:val="hybridMultilevel"/>
    <w:tmpl w:val="DE201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87A7B"/>
    <w:multiLevelType w:val="hybridMultilevel"/>
    <w:tmpl w:val="6FA80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23119"/>
    <w:multiLevelType w:val="hybridMultilevel"/>
    <w:tmpl w:val="894E1F04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0331"/>
    <w:multiLevelType w:val="hybridMultilevel"/>
    <w:tmpl w:val="3BA489D2"/>
    <w:lvl w:ilvl="0" w:tplc="E66A1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1026CFAC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2" w:tplc="7C02DEAE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32D810B2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4" w:tplc="ED3A7D9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A330E0E6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6526DF20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8062B8F4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DD0465B8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3516D86"/>
    <w:multiLevelType w:val="hybridMultilevel"/>
    <w:tmpl w:val="EBE2D2EE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B76B9"/>
    <w:multiLevelType w:val="hybridMultilevel"/>
    <w:tmpl w:val="DFAA0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33CED"/>
    <w:multiLevelType w:val="hybridMultilevel"/>
    <w:tmpl w:val="25E8AC9E"/>
    <w:lvl w:ilvl="0" w:tplc="3366298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B5F31"/>
    <w:multiLevelType w:val="hybridMultilevel"/>
    <w:tmpl w:val="4F4ED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7"/>
  </w:num>
  <w:num w:numId="5">
    <w:abstractNumId w:val="12"/>
  </w:num>
  <w:num w:numId="6">
    <w:abstractNumId w:val="8"/>
  </w:num>
  <w:num w:numId="7">
    <w:abstractNumId w:val="14"/>
  </w:num>
  <w:num w:numId="8">
    <w:abstractNumId w:val="17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7"/>
    <w:rsid w:val="00002229"/>
    <w:rsid w:val="000052BA"/>
    <w:rsid w:val="000229BB"/>
    <w:rsid w:val="00025992"/>
    <w:rsid w:val="00030F15"/>
    <w:rsid w:val="0003393B"/>
    <w:rsid w:val="00045816"/>
    <w:rsid w:val="00070BE9"/>
    <w:rsid w:val="00074274"/>
    <w:rsid w:val="00081938"/>
    <w:rsid w:val="00085402"/>
    <w:rsid w:val="000A674A"/>
    <w:rsid w:val="000B60E3"/>
    <w:rsid w:val="000C0099"/>
    <w:rsid w:val="000C1021"/>
    <w:rsid w:val="000D729E"/>
    <w:rsid w:val="000F1F9E"/>
    <w:rsid w:val="000F5B8D"/>
    <w:rsid w:val="00104E71"/>
    <w:rsid w:val="00111F5D"/>
    <w:rsid w:val="001148F0"/>
    <w:rsid w:val="0014679B"/>
    <w:rsid w:val="00147A59"/>
    <w:rsid w:val="00155CA1"/>
    <w:rsid w:val="00184B14"/>
    <w:rsid w:val="0019594B"/>
    <w:rsid w:val="00195E61"/>
    <w:rsid w:val="001A305B"/>
    <w:rsid w:val="001D52EF"/>
    <w:rsid w:val="001F0B5E"/>
    <w:rsid w:val="001F4866"/>
    <w:rsid w:val="001F4BE6"/>
    <w:rsid w:val="002175FF"/>
    <w:rsid w:val="00230D5D"/>
    <w:rsid w:val="002441A1"/>
    <w:rsid w:val="0024626D"/>
    <w:rsid w:val="00271A28"/>
    <w:rsid w:val="00282580"/>
    <w:rsid w:val="00290F68"/>
    <w:rsid w:val="002A7979"/>
    <w:rsid w:val="002D070C"/>
    <w:rsid w:val="002D07C9"/>
    <w:rsid w:val="0030763F"/>
    <w:rsid w:val="00343369"/>
    <w:rsid w:val="003624D3"/>
    <w:rsid w:val="003650DE"/>
    <w:rsid w:val="00375016"/>
    <w:rsid w:val="00376A7E"/>
    <w:rsid w:val="003A23F9"/>
    <w:rsid w:val="003A66A3"/>
    <w:rsid w:val="003A6FDB"/>
    <w:rsid w:val="003B4E8B"/>
    <w:rsid w:val="003F7C41"/>
    <w:rsid w:val="0041008C"/>
    <w:rsid w:val="00420093"/>
    <w:rsid w:val="004326DF"/>
    <w:rsid w:val="00460ED5"/>
    <w:rsid w:val="004617E0"/>
    <w:rsid w:val="00462BCB"/>
    <w:rsid w:val="00463C5D"/>
    <w:rsid w:val="00467006"/>
    <w:rsid w:val="00467830"/>
    <w:rsid w:val="00481306"/>
    <w:rsid w:val="00483A14"/>
    <w:rsid w:val="004B0D0B"/>
    <w:rsid w:val="004C6FF9"/>
    <w:rsid w:val="004D0C75"/>
    <w:rsid w:val="004E6DCB"/>
    <w:rsid w:val="00500DAA"/>
    <w:rsid w:val="00525538"/>
    <w:rsid w:val="00554441"/>
    <w:rsid w:val="005647C1"/>
    <w:rsid w:val="00572AD9"/>
    <w:rsid w:val="005751FB"/>
    <w:rsid w:val="00591657"/>
    <w:rsid w:val="00591FCD"/>
    <w:rsid w:val="005C6AFF"/>
    <w:rsid w:val="005D48BE"/>
    <w:rsid w:val="005D7327"/>
    <w:rsid w:val="00614DC2"/>
    <w:rsid w:val="006154C0"/>
    <w:rsid w:val="0063022C"/>
    <w:rsid w:val="006524C3"/>
    <w:rsid w:val="0067084C"/>
    <w:rsid w:val="00672472"/>
    <w:rsid w:val="00676C04"/>
    <w:rsid w:val="006A6F1D"/>
    <w:rsid w:val="006E39D2"/>
    <w:rsid w:val="006E5A95"/>
    <w:rsid w:val="006F3430"/>
    <w:rsid w:val="006F3DC9"/>
    <w:rsid w:val="007029FB"/>
    <w:rsid w:val="00706FAC"/>
    <w:rsid w:val="007170FA"/>
    <w:rsid w:val="007244DE"/>
    <w:rsid w:val="00725F2B"/>
    <w:rsid w:val="0074400B"/>
    <w:rsid w:val="00764A29"/>
    <w:rsid w:val="00776A25"/>
    <w:rsid w:val="007F190F"/>
    <w:rsid w:val="00801CFF"/>
    <w:rsid w:val="00816BE4"/>
    <w:rsid w:val="008179D7"/>
    <w:rsid w:val="008236B5"/>
    <w:rsid w:val="008266D5"/>
    <w:rsid w:val="00844F8E"/>
    <w:rsid w:val="00851B49"/>
    <w:rsid w:val="00852924"/>
    <w:rsid w:val="00855232"/>
    <w:rsid w:val="00877DB8"/>
    <w:rsid w:val="00882275"/>
    <w:rsid w:val="008B6BD4"/>
    <w:rsid w:val="008C237E"/>
    <w:rsid w:val="008D3814"/>
    <w:rsid w:val="008E1BC2"/>
    <w:rsid w:val="008F09B3"/>
    <w:rsid w:val="008F26BC"/>
    <w:rsid w:val="008F46F4"/>
    <w:rsid w:val="00922BBA"/>
    <w:rsid w:val="00927796"/>
    <w:rsid w:val="0093618A"/>
    <w:rsid w:val="00966CDD"/>
    <w:rsid w:val="00974288"/>
    <w:rsid w:val="00986134"/>
    <w:rsid w:val="009908B3"/>
    <w:rsid w:val="00993EFA"/>
    <w:rsid w:val="00994395"/>
    <w:rsid w:val="009C2A7C"/>
    <w:rsid w:val="009D65BE"/>
    <w:rsid w:val="009E58C4"/>
    <w:rsid w:val="009F107E"/>
    <w:rsid w:val="009F7769"/>
    <w:rsid w:val="00A111DA"/>
    <w:rsid w:val="00A14A37"/>
    <w:rsid w:val="00A16092"/>
    <w:rsid w:val="00A17160"/>
    <w:rsid w:val="00A3225A"/>
    <w:rsid w:val="00A34835"/>
    <w:rsid w:val="00A61C06"/>
    <w:rsid w:val="00A67A6B"/>
    <w:rsid w:val="00A73939"/>
    <w:rsid w:val="00AA0D92"/>
    <w:rsid w:val="00AC0D5B"/>
    <w:rsid w:val="00AC1592"/>
    <w:rsid w:val="00AC511A"/>
    <w:rsid w:val="00AD53A6"/>
    <w:rsid w:val="00AE2AD8"/>
    <w:rsid w:val="00AF2B37"/>
    <w:rsid w:val="00AF65D0"/>
    <w:rsid w:val="00B108D7"/>
    <w:rsid w:val="00B20452"/>
    <w:rsid w:val="00B32D63"/>
    <w:rsid w:val="00B44D47"/>
    <w:rsid w:val="00B45A62"/>
    <w:rsid w:val="00B52C61"/>
    <w:rsid w:val="00B71F53"/>
    <w:rsid w:val="00B87178"/>
    <w:rsid w:val="00B966E2"/>
    <w:rsid w:val="00BB1404"/>
    <w:rsid w:val="00BC0BE5"/>
    <w:rsid w:val="00BD356F"/>
    <w:rsid w:val="00BD3A67"/>
    <w:rsid w:val="00BD65D4"/>
    <w:rsid w:val="00BD7984"/>
    <w:rsid w:val="00C07085"/>
    <w:rsid w:val="00C20D44"/>
    <w:rsid w:val="00C33FF3"/>
    <w:rsid w:val="00C34A00"/>
    <w:rsid w:val="00C40877"/>
    <w:rsid w:val="00C4324B"/>
    <w:rsid w:val="00C61AAC"/>
    <w:rsid w:val="00C65BF9"/>
    <w:rsid w:val="00C75EA7"/>
    <w:rsid w:val="00C854EF"/>
    <w:rsid w:val="00C92FE3"/>
    <w:rsid w:val="00CA11ED"/>
    <w:rsid w:val="00CA422B"/>
    <w:rsid w:val="00CA7A2A"/>
    <w:rsid w:val="00CB2DA8"/>
    <w:rsid w:val="00CD5D74"/>
    <w:rsid w:val="00CD6868"/>
    <w:rsid w:val="00CE3B02"/>
    <w:rsid w:val="00CF45CD"/>
    <w:rsid w:val="00D05941"/>
    <w:rsid w:val="00D14636"/>
    <w:rsid w:val="00D27C00"/>
    <w:rsid w:val="00D810D1"/>
    <w:rsid w:val="00D93378"/>
    <w:rsid w:val="00DF1993"/>
    <w:rsid w:val="00DF2906"/>
    <w:rsid w:val="00DF4FFE"/>
    <w:rsid w:val="00DF71AF"/>
    <w:rsid w:val="00E02BC4"/>
    <w:rsid w:val="00E02F1E"/>
    <w:rsid w:val="00E14957"/>
    <w:rsid w:val="00E22A23"/>
    <w:rsid w:val="00E33D9A"/>
    <w:rsid w:val="00E675B5"/>
    <w:rsid w:val="00E9039E"/>
    <w:rsid w:val="00EA0C14"/>
    <w:rsid w:val="00EA41D6"/>
    <w:rsid w:val="00EB2919"/>
    <w:rsid w:val="00EB33C8"/>
    <w:rsid w:val="00EB5E4D"/>
    <w:rsid w:val="00EC25FA"/>
    <w:rsid w:val="00EF1C92"/>
    <w:rsid w:val="00F0295F"/>
    <w:rsid w:val="00F24BEB"/>
    <w:rsid w:val="00F27D08"/>
    <w:rsid w:val="00F3219E"/>
    <w:rsid w:val="00F36856"/>
    <w:rsid w:val="00F42FD8"/>
    <w:rsid w:val="00F551E1"/>
    <w:rsid w:val="00F61C07"/>
    <w:rsid w:val="00F62CFE"/>
    <w:rsid w:val="00F661F5"/>
    <w:rsid w:val="00F82FE6"/>
    <w:rsid w:val="00F8684C"/>
    <w:rsid w:val="00F97A4F"/>
    <w:rsid w:val="00FA4595"/>
    <w:rsid w:val="00FA7054"/>
    <w:rsid w:val="00FB45FF"/>
    <w:rsid w:val="00FB6799"/>
    <w:rsid w:val="00FD5B10"/>
    <w:rsid w:val="00FE6E99"/>
    <w:rsid w:val="00FF4B42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8475"/>
  <w15:docId w15:val="{DDEE9B70-3AA9-47CC-95E4-F5EBBA2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77"/>
  </w:style>
  <w:style w:type="paragraph" w:styleId="Pidipagina">
    <w:name w:val="footer"/>
    <w:basedOn w:val="Normale"/>
    <w:link w:val="Pidipagina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77"/>
  </w:style>
  <w:style w:type="character" w:styleId="Collegamentoipertestuale">
    <w:name w:val="Hyperlink"/>
    <w:basedOn w:val="Carpredefinitoparagrafo"/>
    <w:uiPriority w:val="99"/>
    <w:unhideWhenUsed/>
    <w:rsid w:val="00994395"/>
    <w:rPr>
      <w:color w:val="0000FF"/>
      <w:u w:val="single"/>
    </w:rPr>
  </w:style>
  <w:style w:type="paragraph" w:customStyle="1" w:styleId="Corpodeltesto1">
    <w:name w:val="Corpo del testo1"/>
    <w:basedOn w:val="Normale"/>
    <w:link w:val="CorpotestoCarattere"/>
    <w:rsid w:val="00EB291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link w:val="Corpodeltesto1"/>
    <w:rsid w:val="00EB2919"/>
    <w:rPr>
      <w:rFonts w:ascii="Times New Roman" w:eastAsia="Times New Roman" w:hAnsi="Times New Roman" w:cs="Times New Roman"/>
      <w:sz w:val="28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291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706FA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1"/>
    <w:uiPriority w:val="1"/>
    <w:qFormat/>
    <w:rsid w:val="00C0708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C07085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A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793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  <w:divsChild>
            <w:div w:id="19407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22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  <w:divsChild>
            <w:div w:id="9823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6790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  <w:divsChild>
            <w:div w:id="20166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163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  <w:divsChild>
            <w:div w:id="319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164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  <w:divsChild>
            <w:div w:id="588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sis08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81003@istruzion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1A354-6B75-4E92-8DBD-B2E58AB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Battistella</dc:creator>
  <cp:lastModifiedBy>user</cp:lastModifiedBy>
  <cp:revision>2</cp:revision>
  <cp:lastPrinted>2023-04-13T12:14:00Z</cp:lastPrinted>
  <dcterms:created xsi:type="dcterms:W3CDTF">2023-10-03T08:04:00Z</dcterms:created>
  <dcterms:modified xsi:type="dcterms:W3CDTF">2023-10-03T08:04:00Z</dcterms:modified>
</cp:coreProperties>
</file>