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13" w:rsidRDefault="00793D13" w:rsidP="00793D13">
      <w:pPr>
        <w:tabs>
          <w:tab w:val="left" w:pos="3119"/>
        </w:tabs>
        <w:autoSpaceDE w:val="0"/>
        <w:autoSpaceDN w:val="0"/>
        <w:jc w:val="center"/>
        <w:rPr>
          <w:b/>
          <w:bCs/>
          <w:lang w:val="en-GB"/>
        </w:rPr>
      </w:pPr>
      <w:bookmarkStart w:id="0" w:name="_GoBack"/>
      <w:bookmarkEnd w:id="0"/>
    </w:p>
    <w:p w:rsidR="00793D13" w:rsidRDefault="00793D13" w:rsidP="00793D13">
      <w:pPr>
        <w:tabs>
          <w:tab w:val="left" w:pos="3119"/>
        </w:tabs>
        <w:autoSpaceDE w:val="0"/>
        <w:autoSpaceDN w:val="0"/>
        <w:jc w:val="center"/>
        <w:rPr>
          <w:b/>
          <w:bCs/>
          <w:lang w:val="en-GB"/>
        </w:rPr>
      </w:pPr>
    </w:p>
    <w:p w:rsidR="00793D13" w:rsidRPr="00E3049E" w:rsidRDefault="00793D13" w:rsidP="00793D13">
      <w:pPr>
        <w:tabs>
          <w:tab w:val="left" w:pos="3119"/>
        </w:tabs>
        <w:autoSpaceDE w:val="0"/>
        <w:autoSpaceDN w:val="0"/>
        <w:rPr>
          <w:b/>
          <w:bCs/>
        </w:rPr>
      </w:pPr>
      <w:proofErr w:type="spellStart"/>
      <w:r w:rsidRPr="00E3049E">
        <w:rPr>
          <w:b/>
          <w:bCs/>
        </w:rPr>
        <w:t>Prot</w:t>
      </w:r>
      <w:proofErr w:type="spellEnd"/>
      <w:r w:rsidRPr="00E3049E">
        <w:rPr>
          <w:b/>
          <w:bCs/>
        </w:rPr>
        <w:t xml:space="preserve">. n. _________          del _________ </w:t>
      </w: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3119"/>
        </w:tabs>
        <w:autoSpaceDE w:val="0"/>
        <w:autoSpaceDN w:val="0"/>
        <w:jc w:val="center"/>
        <w:rPr>
          <w:b/>
          <w:bCs/>
        </w:rPr>
      </w:pPr>
      <w:r w:rsidRPr="00E3049E">
        <w:rPr>
          <w:b/>
          <w:bCs/>
        </w:rPr>
        <w:t xml:space="preserve"> CONTRATTO </w:t>
      </w:r>
    </w:p>
    <w:p w:rsidR="00793D13" w:rsidRPr="00E3049E" w:rsidRDefault="00793D13" w:rsidP="00793D13">
      <w:pPr>
        <w:tabs>
          <w:tab w:val="left" w:pos="3119"/>
        </w:tabs>
        <w:autoSpaceDE w:val="0"/>
        <w:autoSpaceDN w:val="0"/>
        <w:jc w:val="center"/>
        <w:rPr>
          <w:b/>
          <w:bCs/>
        </w:rPr>
      </w:pPr>
      <w:r w:rsidRPr="00E3049E">
        <w:rPr>
          <w:b/>
          <w:bCs/>
        </w:rPr>
        <w:t>INTEGRATIVO DI ISTITUTO</w:t>
      </w:r>
    </w:p>
    <w:p w:rsidR="00793D13" w:rsidRPr="00E3049E" w:rsidRDefault="00793D13" w:rsidP="00793D13">
      <w:pPr>
        <w:tabs>
          <w:tab w:val="left" w:pos="3119"/>
        </w:tabs>
        <w:autoSpaceDE w:val="0"/>
        <w:autoSpaceDN w:val="0"/>
        <w:jc w:val="center"/>
        <w:rPr>
          <w:b/>
          <w:bCs/>
          <w:lang w:val="en-US"/>
        </w:rPr>
      </w:pPr>
      <w:r w:rsidRPr="00E3049E">
        <w:rPr>
          <w:b/>
          <w:bCs/>
          <w:lang w:val="en-US"/>
        </w:rPr>
        <w:t xml:space="preserve">(art. 22 – C.C.N.L. </w:t>
      </w:r>
      <w:proofErr w:type="spellStart"/>
      <w:r w:rsidRPr="00E3049E">
        <w:rPr>
          <w:b/>
          <w:bCs/>
          <w:lang w:val="en-US"/>
        </w:rPr>
        <w:t>Scuola</w:t>
      </w:r>
      <w:proofErr w:type="spellEnd"/>
      <w:r w:rsidRPr="00E3049E">
        <w:rPr>
          <w:b/>
          <w:bCs/>
          <w:lang w:val="en-US"/>
        </w:rPr>
        <w:t xml:space="preserve"> 2018)</w:t>
      </w: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lang w:val="en-US"/>
        </w:rPr>
      </w:pPr>
    </w:p>
    <w:p w:rsidR="00793D13" w:rsidRPr="00E3049E" w:rsidRDefault="00793D13" w:rsidP="00793D13">
      <w:pPr>
        <w:tabs>
          <w:tab w:val="left" w:pos="3119"/>
        </w:tabs>
        <w:autoSpaceDE w:val="0"/>
        <w:autoSpaceDN w:val="0"/>
        <w:jc w:val="center"/>
        <w:rPr>
          <w:b/>
          <w:bCs/>
        </w:rPr>
      </w:pPr>
      <w:r w:rsidRPr="00E3049E">
        <w:rPr>
          <w:b/>
          <w:bCs/>
        </w:rPr>
        <w:t>A.S. 2018 – 2019</w:t>
      </w: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3119"/>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jc w:val="center"/>
        <w:rPr>
          <w:b/>
          <w:bCs/>
        </w:rPr>
      </w:pPr>
    </w:p>
    <w:p w:rsidR="00793D13" w:rsidRPr="00E3049E" w:rsidRDefault="00793D13" w:rsidP="00793D13">
      <w:pPr>
        <w:tabs>
          <w:tab w:val="left" w:pos="8640"/>
        </w:tabs>
        <w:autoSpaceDE w:val="0"/>
        <w:autoSpaceDN w:val="0"/>
        <w:rPr>
          <w:b/>
          <w:bCs/>
        </w:rPr>
      </w:pPr>
      <w:r w:rsidRPr="00E3049E">
        <w:rPr>
          <w:b/>
          <w:bCs/>
        </w:rPr>
        <w:t xml:space="preserve">Data sottoscrizione </w:t>
      </w:r>
      <w:proofErr w:type="gramStart"/>
      <w:r w:rsidRPr="00E3049E">
        <w:rPr>
          <w:b/>
          <w:bCs/>
        </w:rPr>
        <w:t xml:space="preserve">dell’ipotesi:   </w:t>
      </w:r>
      <w:proofErr w:type="gramEnd"/>
      <w:r w:rsidRPr="00E3049E">
        <w:rPr>
          <w:b/>
          <w:bCs/>
        </w:rPr>
        <w:t xml:space="preserve">                                          ___________________</w:t>
      </w:r>
    </w:p>
    <w:p w:rsidR="00793D13" w:rsidRPr="00E3049E" w:rsidRDefault="00793D13" w:rsidP="00793D13">
      <w:pPr>
        <w:tabs>
          <w:tab w:val="left" w:pos="8640"/>
        </w:tabs>
        <w:autoSpaceDE w:val="0"/>
        <w:autoSpaceDN w:val="0"/>
        <w:rPr>
          <w:b/>
          <w:bCs/>
        </w:rPr>
      </w:pPr>
    </w:p>
    <w:p w:rsidR="00793D13" w:rsidRPr="00E3049E" w:rsidRDefault="00793D13" w:rsidP="00793D13">
      <w:pPr>
        <w:tabs>
          <w:tab w:val="left" w:pos="8640"/>
        </w:tabs>
        <w:autoSpaceDE w:val="0"/>
        <w:autoSpaceDN w:val="0"/>
        <w:rPr>
          <w:b/>
          <w:bCs/>
        </w:rPr>
      </w:pPr>
      <w:r w:rsidRPr="00E3049E">
        <w:rPr>
          <w:b/>
          <w:bCs/>
        </w:rPr>
        <w:t xml:space="preserve">Data </w:t>
      </w:r>
      <w:proofErr w:type="gramStart"/>
      <w:r w:rsidRPr="00E3049E">
        <w:rPr>
          <w:b/>
          <w:bCs/>
        </w:rPr>
        <w:t>revisione :</w:t>
      </w:r>
      <w:proofErr w:type="gramEnd"/>
      <w:r w:rsidRPr="00E3049E">
        <w:rPr>
          <w:b/>
          <w:bCs/>
        </w:rPr>
        <w:t xml:space="preserve">                                                                        ___________________     verbale n. ________</w:t>
      </w:r>
    </w:p>
    <w:p w:rsidR="00793D13" w:rsidRPr="00E3049E" w:rsidRDefault="00793D13" w:rsidP="00793D13">
      <w:pPr>
        <w:tabs>
          <w:tab w:val="left" w:pos="8640"/>
        </w:tabs>
        <w:autoSpaceDE w:val="0"/>
        <w:autoSpaceDN w:val="0"/>
        <w:rPr>
          <w:b/>
          <w:bCs/>
        </w:rPr>
      </w:pPr>
    </w:p>
    <w:p w:rsidR="00793D13" w:rsidRPr="00E3049E" w:rsidRDefault="00793D13" w:rsidP="00793D13">
      <w:pPr>
        <w:tabs>
          <w:tab w:val="left" w:pos="8640"/>
        </w:tabs>
        <w:autoSpaceDE w:val="0"/>
        <w:autoSpaceDN w:val="0"/>
        <w:rPr>
          <w:b/>
          <w:bCs/>
        </w:rPr>
      </w:pPr>
      <w:r w:rsidRPr="00E3049E">
        <w:rPr>
          <w:b/>
          <w:bCs/>
        </w:rPr>
        <w:t xml:space="preserve">Data sottoscrizione contratto </w:t>
      </w:r>
      <w:proofErr w:type="gramStart"/>
      <w:r w:rsidRPr="00E3049E">
        <w:rPr>
          <w:b/>
          <w:bCs/>
        </w:rPr>
        <w:t xml:space="preserve">definitivo:   </w:t>
      </w:r>
      <w:proofErr w:type="gramEnd"/>
      <w:r w:rsidRPr="00E3049E">
        <w:rPr>
          <w:b/>
          <w:bCs/>
        </w:rPr>
        <w:t xml:space="preserve">                            ___________________</w:t>
      </w:r>
    </w:p>
    <w:p w:rsidR="00793D13" w:rsidRPr="00E3049E" w:rsidRDefault="00793D13" w:rsidP="00793D13">
      <w:pPr>
        <w:tabs>
          <w:tab w:val="left" w:pos="8640"/>
        </w:tabs>
        <w:autoSpaceDE w:val="0"/>
        <w:autoSpaceDN w:val="0"/>
        <w:rPr>
          <w:b/>
          <w:bCs/>
        </w:rPr>
      </w:pPr>
    </w:p>
    <w:p w:rsidR="00793D13" w:rsidRPr="00E3049E" w:rsidRDefault="00793D13" w:rsidP="00793D13">
      <w:pPr>
        <w:autoSpaceDE w:val="0"/>
        <w:autoSpaceDN w:val="0"/>
        <w:rPr>
          <w:b/>
          <w:bCs/>
        </w:rPr>
      </w:pPr>
      <w:r w:rsidRPr="00E3049E">
        <w:rPr>
          <w:b/>
          <w:bCs/>
        </w:rPr>
        <w:t xml:space="preserve">Data trasmissione </w:t>
      </w:r>
      <w:proofErr w:type="gramStart"/>
      <w:r w:rsidRPr="00E3049E">
        <w:rPr>
          <w:b/>
          <w:bCs/>
        </w:rPr>
        <w:t xml:space="preserve">ARAN:   </w:t>
      </w:r>
      <w:proofErr w:type="gramEnd"/>
      <w:r w:rsidRPr="00E3049E">
        <w:rPr>
          <w:b/>
          <w:bCs/>
        </w:rPr>
        <w:t xml:space="preserve">                                                   ___________________</w:t>
      </w:r>
    </w:p>
    <w:p w:rsidR="00793D13" w:rsidRPr="00E3049E" w:rsidRDefault="00793D13" w:rsidP="00793D13">
      <w:pPr>
        <w:autoSpaceDE w:val="0"/>
        <w:autoSpaceDN w:val="0"/>
        <w:rPr>
          <w:b/>
          <w:bCs/>
        </w:rPr>
      </w:pPr>
      <w:r w:rsidRPr="00E3049E">
        <w:rPr>
          <w:b/>
          <w:bCs/>
        </w:rPr>
        <w:br w:type="page"/>
      </w:r>
    </w:p>
    <w:p w:rsidR="00793D13" w:rsidRPr="00E3049E" w:rsidRDefault="00793D13" w:rsidP="00793D13">
      <w:pPr>
        <w:tabs>
          <w:tab w:val="left" w:pos="3119"/>
        </w:tabs>
        <w:autoSpaceDE w:val="0"/>
        <w:autoSpaceDN w:val="0"/>
        <w:jc w:val="center"/>
        <w:rPr>
          <w:b/>
          <w:bCs/>
        </w:rPr>
      </w:pPr>
      <w:r w:rsidRPr="00E3049E">
        <w:rPr>
          <w:b/>
          <w:bCs/>
        </w:rPr>
        <w:lastRenderedPageBreak/>
        <w:t>CONTRATTAZIONE INTEGRATIVA D’ISTITUTO</w:t>
      </w:r>
    </w:p>
    <w:p w:rsidR="00793D13" w:rsidRPr="00E3049E" w:rsidRDefault="00793D13" w:rsidP="00793D13">
      <w:pPr>
        <w:autoSpaceDE w:val="0"/>
        <w:autoSpaceDN w:val="0"/>
        <w:jc w:val="center"/>
        <w:rPr>
          <w:b/>
          <w:bCs/>
        </w:rPr>
      </w:pPr>
      <w:r w:rsidRPr="00E3049E">
        <w:rPr>
          <w:b/>
          <w:bCs/>
        </w:rPr>
        <w:t>A.S. 2018 – 2019</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both"/>
      </w:pPr>
      <w:r w:rsidRPr="00E3049E">
        <w:t>L’anno 2018 il giorno _______ del mese di __________ alle ore __________, presso _________________________________, in sede di negoziazione integrativa a livello di Istituzione Scolastica di cui all’art. 22 del C.C.N.L. del comparto scuola del 19/04/2018:</w:t>
      </w:r>
    </w:p>
    <w:p w:rsidR="00793D13" w:rsidRPr="00E3049E" w:rsidRDefault="00793D13" w:rsidP="00793D13">
      <w:pPr>
        <w:autoSpaceDE w:val="0"/>
        <w:autoSpaceDN w:val="0"/>
        <w:jc w:val="both"/>
      </w:pPr>
    </w:p>
    <w:p w:rsidR="00793D13" w:rsidRPr="00E3049E" w:rsidRDefault="00793D13" w:rsidP="00793D13">
      <w:pPr>
        <w:autoSpaceDE w:val="0"/>
        <w:autoSpaceDN w:val="0"/>
        <w:jc w:val="center"/>
        <w:outlineLvl w:val="8"/>
        <w:rPr>
          <w:b/>
          <w:bCs/>
        </w:rPr>
      </w:pPr>
      <w:r w:rsidRPr="00E3049E">
        <w:rPr>
          <w:b/>
          <w:bCs/>
        </w:rPr>
        <w:t>T R A</w:t>
      </w:r>
    </w:p>
    <w:p w:rsidR="00793D13" w:rsidRPr="00E3049E" w:rsidRDefault="00793D13" w:rsidP="00793D13">
      <w:pPr>
        <w:autoSpaceDE w:val="0"/>
        <w:autoSpaceDN w:val="0"/>
        <w:rPr>
          <w:sz w:val="24"/>
          <w:szCs w:val="24"/>
        </w:rPr>
      </w:pPr>
    </w:p>
    <w:p w:rsidR="00793D13" w:rsidRPr="00E3049E" w:rsidRDefault="00793D13" w:rsidP="00793D13">
      <w:pPr>
        <w:autoSpaceDE w:val="0"/>
        <w:autoSpaceDN w:val="0"/>
        <w:jc w:val="both"/>
      </w:pPr>
      <w:proofErr w:type="gramStart"/>
      <w:r w:rsidRPr="00E3049E">
        <w:t>la</w:t>
      </w:r>
      <w:proofErr w:type="gramEnd"/>
      <w:r w:rsidRPr="00E3049E">
        <w:t xml:space="preserve"> delegazione  di parte pubblica  nella persona  del Dirigente Scolastico __________________________________</w:t>
      </w:r>
    </w:p>
    <w:p w:rsidR="00793D13" w:rsidRPr="00E3049E" w:rsidRDefault="00793D13" w:rsidP="00793D13">
      <w:pPr>
        <w:autoSpaceDE w:val="0"/>
        <w:autoSpaceDN w:val="0"/>
        <w:jc w:val="both"/>
      </w:pPr>
    </w:p>
    <w:p w:rsidR="00793D13" w:rsidRPr="00E3049E" w:rsidRDefault="00793D13" w:rsidP="00793D13">
      <w:pPr>
        <w:autoSpaceDE w:val="0"/>
        <w:autoSpaceDN w:val="0"/>
        <w:jc w:val="center"/>
        <w:rPr>
          <w:b/>
        </w:rPr>
      </w:pPr>
      <w:r w:rsidRPr="00E3049E">
        <w:rPr>
          <w:b/>
        </w:rPr>
        <w:t>E</w:t>
      </w:r>
    </w:p>
    <w:p w:rsidR="00793D13" w:rsidRPr="00E3049E" w:rsidRDefault="00793D13" w:rsidP="00793D13">
      <w:pPr>
        <w:autoSpaceDE w:val="0"/>
        <w:autoSpaceDN w:val="0"/>
        <w:jc w:val="center"/>
        <w:rPr>
          <w:b/>
        </w:rPr>
      </w:pPr>
    </w:p>
    <w:p w:rsidR="00793D13" w:rsidRPr="00E3049E" w:rsidRDefault="00793D13" w:rsidP="00793D13">
      <w:pPr>
        <w:autoSpaceDE w:val="0"/>
        <w:autoSpaceDN w:val="0"/>
        <w:jc w:val="both"/>
      </w:pPr>
      <w:r w:rsidRPr="00E3049E">
        <w:t>La rappresentanza RSU _____________________________________ di _________________________, rappresentata dai sig.ri:</w:t>
      </w:r>
    </w:p>
    <w:p w:rsidR="00793D13" w:rsidRPr="00E3049E" w:rsidRDefault="00793D13" w:rsidP="00793D13">
      <w:pPr>
        <w:autoSpaceDE w:val="0"/>
        <w:autoSpaceDN w:val="0"/>
        <w:jc w:val="both"/>
      </w:pPr>
      <w:r w:rsidRPr="00E3049E">
        <w:t>________________________________ (SIGLA SINDACALE);</w:t>
      </w:r>
    </w:p>
    <w:p w:rsidR="00793D13" w:rsidRPr="00E3049E" w:rsidRDefault="00793D13" w:rsidP="00793D13">
      <w:pPr>
        <w:autoSpaceDE w:val="0"/>
        <w:autoSpaceDN w:val="0"/>
        <w:jc w:val="both"/>
      </w:pPr>
      <w:r w:rsidRPr="00E3049E">
        <w:t>________________________________ (SIGLA SINDACALE);</w:t>
      </w:r>
    </w:p>
    <w:p w:rsidR="00793D13" w:rsidRPr="00E3049E" w:rsidRDefault="00793D13" w:rsidP="00793D13">
      <w:pPr>
        <w:autoSpaceDE w:val="0"/>
        <w:autoSpaceDN w:val="0"/>
        <w:jc w:val="both"/>
      </w:pPr>
      <w:r w:rsidRPr="00E3049E">
        <w:t>________________________________ (SIGLA SINDACALE);</w:t>
      </w:r>
    </w:p>
    <w:p w:rsidR="00793D13" w:rsidRPr="00E3049E" w:rsidRDefault="00793D13" w:rsidP="00793D13">
      <w:pPr>
        <w:autoSpaceDE w:val="0"/>
        <w:autoSpaceDN w:val="0"/>
        <w:jc w:val="both"/>
      </w:pPr>
      <w:r w:rsidRPr="00E3049E">
        <w:t>________________________________ (SIGLA SINDACALE);</w:t>
      </w:r>
    </w:p>
    <w:p w:rsidR="00793D13" w:rsidRPr="00E3049E" w:rsidRDefault="00793D13" w:rsidP="00793D13">
      <w:pPr>
        <w:autoSpaceDE w:val="0"/>
        <w:autoSpaceDN w:val="0"/>
        <w:jc w:val="both"/>
      </w:pPr>
      <w:proofErr w:type="gramStart"/>
      <w:r w:rsidRPr="00E3049E">
        <w:t>sono</w:t>
      </w:r>
      <w:proofErr w:type="gramEnd"/>
      <w:r w:rsidRPr="00E3049E">
        <w:t xml:space="preserve"> presenti altresì:</w:t>
      </w:r>
    </w:p>
    <w:p w:rsidR="00793D13" w:rsidRPr="00E3049E" w:rsidRDefault="00793D13" w:rsidP="00793D13">
      <w:pPr>
        <w:autoSpaceDE w:val="0"/>
        <w:autoSpaceDN w:val="0"/>
        <w:jc w:val="both"/>
      </w:pPr>
      <w:r w:rsidRPr="00E3049E">
        <w:t>____________________________________;</w:t>
      </w:r>
    </w:p>
    <w:p w:rsidR="00793D13" w:rsidRPr="00E3049E" w:rsidRDefault="00793D13" w:rsidP="00793D13">
      <w:pPr>
        <w:autoSpaceDE w:val="0"/>
        <w:autoSpaceDN w:val="0"/>
        <w:jc w:val="both"/>
      </w:pPr>
      <w:r w:rsidRPr="00E3049E">
        <w:t>____________________________________;</w:t>
      </w:r>
    </w:p>
    <w:p w:rsidR="00793D13" w:rsidRPr="00E3049E" w:rsidRDefault="00793D13" w:rsidP="00793D13">
      <w:pPr>
        <w:autoSpaceDE w:val="0"/>
        <w:autoSpaceDN w:val="0"/>
        <w:jc w:val="both"/>
      </w:pPr>
      <w:r w:rsidRPr="00E3049E">
        <w:t>____________________________________;</w:t>
      </w:r>
    </w:p>
    <w:p w:rsidR="00793D13" w:rsidRPr="00E3049E" w:rsidRDefault="00793D13" w:rsidP="00793D13">
      <w:pPr>
        <w:autoSpaceDE w:val="0"/>
        <w:autoSpaceDN w:val="0"/>
        <w:jc w:val="both"/>
      </w:pPr>
      <w:r w:rsidRPr="00E3049E">
        <w:t>____________________________________;</w:t>
      </w:r>
    </w:p>
    <w:p w:rsidR="00793D13" w:rsidRPr="00E3049E" w:rsidRDefault="00793D13" w:rsidP="00793D13">
      <w:pPr>
        <w:autoSpaceDE w:val="0"/>
        <w:autoSpaceDN w:val="0"/>
        <w:jc w:val="both"/>
      </w:pPr>
    </w:p>
    <w:p w:rsidR="00793D13" w:rsidRPr="00E3049E" w:rsidRDefault="00793D13" w:rsidP="00793D13">
      <w:pPr>
        <w:autoSpaceDE w:val="0"/>
        <w:autoSpaceDN w:val="0"/>
        <w:jc w:val="center"/>
        <w:rPr>
          <w:b/>
          <w:color w:val="000000"/>
          <w:spacing w:val="1"/>
        </w:rPr>
      </w:pPr>
      <w:proofErr w:type="gramStart"/>
      <w:r w:rsidRPr="00E3049E">
        <w:rPr>
          <w:b/>
          <w:color w:val="000000"/>
          <w:spacing w:val="1"/>
        </w:rPr>
        <w:t>si</w:t>
      </w:r>
      <w:proofErr w:type="gramEnd"/>
      <w:r w:rsidRPr="00E3049E">
        <w:rPr>
          <w:b/>
          <w:color w:val="000000"/>
          <w:spacing w:val="1"/>
        </w:rPr>
        <w:t xml:space="preserve"> stipula</w:t>
      </w:r>
    </w:p>
    <w:p w:rsidR="00793D13" w:rsidRPr="00E3049E" w:rsidRDefault="00793D13" w:rsidP="00793D13">
      <w:pPr>
        <w:autoSpaceDE w:val="0"/>
        <w:autoSpaceDN w:val="0"/>
        <w:jc w:val="center"/>
        <w:rPr>
          <w:b/>
          <w:color w:val="000000"/>
          <w:spacing w:val="1"/>
        </w:rPr>
      </w:pPr>
    </w:p>
    <w:p w:rsidR="00793D13" w:rsidRPr="00E3049E" w:rsidRDefault="00793D13" w:rsidP="00793D13">
      <w:pPr>
        <w:autoSpaceDE w:val="0"/>
        <w:autoSpaceDN w:val="0"/>
        <w:jc w:val="both"/>
      </w:pPr>
      <w:proofErr w:type="gramStart"/>
      <w:r w:rsidRPr="00E3049E">
        <w:rPr>
          <w:color w:val="000000"/>
          <w:spacing w:val="1"/>
        </w:rPr>
        <w:t>il</w:t>
      </w:r>
      <w:proofErr w:type="gramEnd"/>
      <w:r w:rsidRPr="00E3049E">
        <w:rPr>
          <w:color w:val="000000"/>
          <w:spacing w:val="1"/>
        </w:rPr>
        <w:t xml:space="preserve"> presente contratto</w:t>
      </w:r>
      <w:r w:rsidRPr="00E3049E">
        <w:rPr>
          <w:color w:val="000000"/>
        </w:rPr>
        <w:t xml:space="preserve">. </w:t>
      </w:r>
    </w:p>
    <w:p w:rsidR="00793D13" w:rsidRPr="00E3049E" w:rsidRDefault="00793D13" w:rsidP="00793D13">
      <w:pPr>
        <w:autoSpaceDE w:val="0"/>
        <w:autoSpaceDN w:val="0"/>
        <w:jc w:val="both"/>
        <w:rPr>
          <w:color w:val="000000"/>
        </w:rPr>
      </w:pPr>
    </w:p>
    <w:p w:rsidR="00793D13" w:rsidRPr="00E3049E" w:rsidRDefault="00793D13" w:rsidP="00793D13">
      <w:pPr>
        <w:autoSpaceDE w:val="0"/>
        <w:autoSpaceDN w:val="0"/>
        <w:jc w:val="both"/>
      </w:pPr>
      <w:r w:rsidRPr="00E3049E">
        <w:rPr>
          <w:color w:val="000000"/>
        </w:rPr>
        <w:t xml:space="preserve">L’accordo </w:t>
      </w:r>
      <w:r w:rsidRPr="00E3049E">
        <w:rPr>
          <w:color w:val="000000"/>
          <w:spacing w:val="-1"/>
        </w:rPr>
        <w:t>v</w:t>
      </w:r>
      <w:r w:rsidRPr="00E3049E">
        <w:rPr>
          <w:color w:val="000000"/>
          <w:spacing w:val="1"/>
        </w:rPr>
        <w:t>i</w:t>
      </w:r>
      <w:r w:rsidRPr="00E3049E">
        <w:rPr>
          <w:color w:val="000000"/>
        </w:rPr>
        <w:t>ene sotto</w:t>
      </w:r>
      <w:r w:rsidRPr="00E3049E">
        <w:rPr>
          <w:color w:val="000000"/>
          <w:spacing w:val="-1"/>
        </w:rPr>
        <w:t>s</w:t>
      </w:r>
      <w:r w:rsidRPr="00E3049E">
        <w:rPr>
          <w:color w:val="000000"/>
        </w:rPr>
        <w:t>critto tra:</w:t>
      </w:r>
    </w:p>
    <w:p w:rsidR="00793D13" w:rsidRPr="00E3049E" w:rsidRDefault="00793D13" w:rsidP="00793D13">
      <w:pPr>
        <w:widowControl w:val="0"/>
        <w:autoSpaceDE w:val="0"/>
        <w:autoSpaceDN w:val="0"/>
        <w:adjustRightInd w:val="0"/>
        <w:spacing w:before="18" w:line="260" w:lineRule="exact"/>
        <w:rPr>
          <w:color w:val="000000"/>
        </w:rPr>
      </w:pPr>
    </w:p>
    <w:p w:rsidR="00793D13" w:rsidRPr="00E3049E" w:rsidRDefault="00793D13" w:rsidP="00793D13">
      <w:pPr>
        <w:widowControl w:val="0"/>
        <w:autoSpaceDE w:val="0"/>
        <w:autoSpaceDN w:val="0"/>
        <w:adjustRightInd w:val="0"/>
        <w:ind w:right="7803"/>
        <w:jc w:val="both"/>
        <w:rPr>
          <w:color w:val="000000"/>
        </w:rPr>
      </w:pPr>
      <w:r w:rsidRPr="00E3049E">
        <w:rPr>
          <w:b/>
          <w:bCs/>
          <w:color w:val="000000"/>
        </w:rPr>
        <w:t>PARTEPUBBLICA</w:t>
      </w:r>
    </w:p>
    <w:p w:rsidR="00793D13" w:rsidRPr="00E3049E" w:rsidRDefault="00793D13" w:rsidP="00793D13">
      <w:pPr>
        <w:widowControl w:val="0"/>
        <w:autoSpaceDE w:val="0"/>
        <w:autoSpaceDN w:val="0"/>
        <w:adjustRightInd w:val="0"/>
        <w:ind w:right="409"/>
        <w:jc w:val="both"/>
        <w:rPr>
          <w:color w:val="000000"/>
        </w:rPr>
      </w:pPr>
      <w:r w:rsidRPr="00E3049E">
        <w:rPr>
          <w:color w:val="000000"/>
        </w:rPr>
        <w:t>IlDirigente pro-te</w:t>
      </w:r>
      <w:r w:rsidRPr="00E3049E">
        <w:rPr>
          <w:color w:val="000000"/>
          <w:spacing w:val="-2"/>
        </w:rPr>
        <w:t>m</w:t>
      </w:r>
      <w:r w:rsidRPr="00E3049E">
        <w:rPr>
          <w:color w:val="000000"/>
        </w:rPr>
        <w:t>pore: ____________________________: FIRMATO</w:t>
      </w:r>
    </w:p>
    <w:p w:rsidR="00793D13" w:rsidRPr="00E3049E" w:rsidRDefault="00793D13" w:rsidP="00793D13">
      <w:pPr>
        <w:widowControl w:val="0"/>
        <w:autoSpaceDE w:val="0"/>
        <w:autoSpaceDN w:val="0"/>
        <w:adjustRightInd w:val="0"/>
        <w:spacing w:before="18" w:line="260" w:lineRule="exact"/>
        <w:rPr>
          <w:color w:val="000000"/>
        </w:rPr>
      </w:pPr>
    </w:p>
    <w:p w:rsidR="00793D13" w:rsidRPr="00E3049E" w:rsidRDefault="00793D13" w:rsidP="00793D13">
      <w:pPr>
        <w:widowControl w:val="0"/>
        <w:autoSpaceDE w:val="0"/>
        <w:autoSpaceDN w:val="0"/>
        <w:adjustRightInd w:val="0"/>
        <w:ind w:right="7629"/>
        <w:jc w:val="both"/>
        <w:rPr>
          <w:color w:val="000000"/>
        </w:rPr>
      </w:pPr>
      <w:r w:rsidRPr="00E3049E">
        <w:rPr>
          <w:b/>
          <w:bCs/>
          <w:color w:val="000000"/>
        </w:rPr>
        <w:t>PAR</w:t>
      </w:r>
      <w:r w:rsidRPr="00E3049E">
        <w:rPr>
          <w:b/>
          <w:bCs/>
          <w:color w:val="000000"/>
          <w:spacing w:val="1"/>
        </w:rPr>
        <w:t>T</w:t>
      </w:r>
      <w:r w:rsidRPr="00E3049E">
        <w:rPr>
          <w:b/>
          <w:bCs/>
          <w:color w:val="000000"/>
        </w:rPr>
        <w:t>E S</w:t>
      </w:r>
      <w:r w:rsidRPr="00E3049E">
        <w:rPr>
          <w:b/>
          <w:bCs/>
          <w:color w:val="000000"/>
          <w:spacing w:val="1"/>
        </w:rPr>
        <w:t>I</w:t>
      </w:r>
      <w:r w:rsidRPr="00E3049E">
        <w:rPr>
          <w:b/>
          <w:bCs/>
          <w:color w:val="000000"/>
        </w:rPr>
        <w:t>NDACALE</w:t>
      </w:r>
    </w:p>
    <w:p w:rsidR="00793D13" w:rsidRPr="00E3049E" w:rsidRDefault="00793D13" w:rsidP="00793D13">
      <w:pPr>
        <w:widowControl w:val="0"/>
        <w:autoSpaceDE w:val="0"/>
        <w:autoSpaceDN w:val="0"/>
        <w:adjustRightInd w:val="0"/>
        <w:spacing w:before="15" w:line="260" w:lineRule="exact"/>
        <w:rPr>
          <w:color w:val="000000"/>
        </w:rPr>
      </w:pPr>
      <w:proofErr w:type="gramStart"/>
      <w:r w:rsidRPr="00E3049E">
        <w:rPr>
          <w:color w:val="000000"/>
        </w:rPr>
        <w:t>RSU :</w:t>
      </w:r>
      <w:proofErr w:type="gramEnd"/>
      <w:r w:rsidRPr="00E3049E">
        <w:rPr>
          <w:color w:val="000000"/>
        </w:rPr>
        <w:t xml:space="preserve">  _______________ : FIRMATO     </w:t>
      </w:r>
    </w:p>
    <w:p w:rsidR="00793D13" w:rsidRPr="00E3049E" w:rsidRDefault="00793D13" w:rsidP="00793D13">
      <w:pPr>
        <w:widowControl w:val="0"/>
        <w:autoSpaceDE w:val="0"/>
        <w:autoSpaceDN w:val="0"/>
        <w:adjustRightInd w:val="0"/>
        <w:spacing w:before="15" w:line="260" w:lineRule="exact"/>
        <w:rPr>
          <w:color w:val="000000"/>
        </w:rPr>
      </w:pPr>
      <w:r w:rsidRPr="00E3049E">
        <w:rPr>
          <w:color w:val="000000"/>
        </w:rPr>
        <w:t xml:space="preserve">            ______________</w:t>
      </w:r>
      <w:proofErr w:type="gramStart"/>
      <w:r w:rsidRPr="00E3049E">
        <w:rPr>
          <w:color w:val="000000"/>
        </w:rPr>
        <w:t>_ :</w:t>
      </w:r>
      <w:proofErr w:type="gramEnd"/>
      <w:r w:rsidRPr="00E3049E">
        <w:rPr>
          <w:color w:val="000000"/>
        </w:rPr>
        <w:t xml:space="preserve"> FIRMATO </w:t>
      </w:r>
    </w:p>
    <w:p w:rsidR="00793D13" w:rsidRPr="00E3049E" w:rsidRDefault="00793D13" w:rsidP="00793D13">
      <w:pPr>
        <w:widowControl w:val="0"/>
        <w:autoSpaceDE w:val="0"/>
        <w:autoSpaceDN w:val="0"/>
        <w:adjustRightInd w:val="0"/>
        <w:spacing w:before="15" w:line="260" w:lineRule="exact"/>
        <w:rPr>
          <w:color w:val="000000"/>
        </w:rPr>
      </w:pPr>
      <w:r w:rsidRPr="00E3049E">
        <w:rPr>
          <w:color w:val="000000"/>
        </w:rPr>
        <w:t xml:space="preserve">            ______________</w:t>
      </w:r>
      <w:proofErr w:type="gramStart"/>
      <w:r w:rsidRPr="00E3049E">
        <w:rPr>
          <w:color w:val="000000"/>
        </w:rPr>
        <w:t>_ :</w:t>
      </w:r>
      <w:proofErr w:type="gramEnd"/>
      <w:r w:rsidRPr="00E3049E">
        <w:rPr>
          <w:color w:val="000000"/>
        </w:rPr>
        <w:t xml:space="preserve"> FIRMATO </w:t>
      </w:r>
    </w:p>
    <w:p w:rsidR="00793D13" w:rsidRPr="00E3049E" w:rsidRDefault="00793D13" w:rsidP="00793D13">
      <w:pPr>
        <w:widowControl w:val="0"/>
        <w:autoSpaceDE w:val="0"/>
        <w:autoSpaceDN w:val="0"/>
        <w:adjustRightInd w:val="0"/>
        <w:spacing w:before="15" w:line="260" w:lineRule="exact"/>
        <w:rPr>
          <w:color w:val="000000"/>
        </w:rPr>
      </w:pPr>
    </w:p>
    <w:p w:rsidR="00793D13" w:rsidRPr="00E3049E" w:rsidRDefault="00793D13" w:rsidP="00793D13">
      <w:pPr>
        <w:widowControl w:val="0"/>
        <w:autoSpaceDE w:val="0"/>
        <w:autoSpaceDN w:val="0"/>
        <w:adjustRightInd w:val="0"/>
        <w:spacing w:before="15" w:line="260" w:lineRule="exact"/>
        <w:rPr>
          <w:color w:val="000000"/>
        </w:rPr>
      </w:pPr>
      <w:r w:rsidRPr="00E3049E">
        <w:rPr>
          <w:color w:val="000000"/>
        </w:rPr>
        <w:t>SINDACATI</w:t>
      </w:r>
      <w:r w:rsidRPr="00E3049E">
        <w:rPr>
          <w:color w:val="000000"/>
        </w:rPr>
        <w:tab/>
        <w:t>SCUOLA TERRITORIALI (TAS)</w:t>
      </w:r>
    </w:p>
    <w:p w:rsidR="00793D13" w:rsidRPr="00E3049E" w:rsidRDefault="00793D13" w:rsidP="00793D13">
      <w:pPr>
        <w:widowControl w:val="0"/>
        <w:tabs>
          <w:tab w:val="left" w:pos="2220"/>
        </w:tabs>
        <w:autoSpaceDE w:val="0"/>
        <w:autoSpaceDN w:val="0"/>
        <w:adjustRightInd w:val="0"/>
        <w:ind w:left="708" w:right="423"/>
        <w:jc w:val="both"/>
        <w:rPr>
          <w:color w:val="000000"/>
        </w:rPr>
      </w:pPr>
    </w:p>
    <w:p w:rsidR="00793D13" w:rsidRPr="00E3049E" w:rsidRDefault="00793D13" w:rsidP="00793D13">
      <w:pPr>
        <w:widowControl w:val="0"/>
        <w:tabs>
          <w:tab w:val="left" w:pos="2220"/>
        </w:tabs>
        <w:autoSpaceDE w:val="0"/>
        <w:autoSpaceDN w:val="0"/>
        <w:adjustRightInd w:val="0"/>
        <w:ind w:left="708" w:right="423"/>
        <w:jc w:val="both"/>
        <w:rPr>
          <w:color w:val="000000"/>
        </w:rPr>
      </w:pPr>
      <w:r w:rsidRPr="00E3049E">
        <w:rPr>
          <w:color w:val="000000"/>
        </w:rPr>
        <w:t>FLC/</w:t>
      </w:r>
      <w:proofErr w:type="gramStart"/>
      <w:r w:rsidRPr="00E3049E">
        <w:rPr>
          <w:color w:val="000000"/>
        </w:rPr>
        <w:t xml:space="preserve">CGIL:   </w:t>
      </w:r>
      <w:proofErr w:type="gramEnd"/>
      <w:r w:rsidRPr="00E3049E">
        <w:rPr>
          <w:color w:val="000000"/>
        </w:rPr>
        <w:t xml:space="preserve">        _____________________</w:t>
      </w:r>
    </w:p>
    <w:p w:rsidR="00793D13" w:rsidRPr="00E3049E" w:rsidRDefault="00793D13" w:rsidP="00793D13">
      <w:pPr>
        <w:widowControl w:val="0"/>
        <w:tabs>
          <w:tab w:val="left" w:pos="2220"/>
        </w:tabs>
        <w:autoSpaceDE w:val="0"/>
        <w:autoSpaceDN w:val="0"/>
        <w:adjustRightInd w:val="0"/>
        <w:ind w:left="708" w:right="423"/>
        <w:jc w:val="both"/>
        <w:rPr>
          <w:color w:val="000000"/>
        </w:rPr>
      </w:pPr>
      <w:r w:rsidRPr="00E3049E">
        <w:rPr>
          <w:color w:val="000000"/>
        </w:rPr>
        <w:t>CISL/SCUOLA    _____________________</w:t>
      </w:r>
    </w:p>
    <w:p w:rsidR="00793D13" w:rsidRPr="00E3049E" w:rsidRDefault="00793D13" w:rsidP="00793D13">
      <w:pPr>
        <w:widowControl w:val="0"/>
        <w:tabs>
          <w:tab w:val="left" w:pos="2220"/>
        </w:tabs>
        <w:autoSpaceDE w:val="0"/>
        <w:autoSpaceDN w:val="0"/>
        <w:adjustRightInd w:val="0"/>
        <w:ind w:left="708" w:right="423"/>
        <w:jc w:val="both"/>
        <w:rPr>
          <w:color w:val="000000"/>
        </w:rPr>
      </w:pPr>
      <w:r w:rsidRPr="00E3049E">
        <w:rPr>
          <w:color w:val="000000"/>
        </w:rPr>
        <w:t>UIL/Scuola           _____________________</w:t>
      </w:r>
    </w:p>
    <w:p w:rsidR="00793D13" w:rsidRPr="00E3049E" w:rsidRDefault="00793D13" w:rsidP="00793D13">
      <w:pPr>
        <w:widowControl w:val="0"/>
        <w:tabs>
          <w:tab w:val="left" w:pos="2220"/>
        </w:tabs>
        <w:autoSpaceDE w:val="0"/>
        <w:autoSpaceDN w:val="0"/>
        <w:adjustRightInd w:val="0"/>
        <w:ind w:left="708" w:right="423"/>
        <w:jc w:val="both"/>
        <w:rPr>
          <w:color w:val="000000"/>
        </w:rPr>
      </w:pPr>
      <w:r w:rsidRPr="00E3049E">
        <w:rPr>
          <w:color w:val="000000"/>
        </w:rPr>
        <w:t>GILDA/UNAMS: _____________________</w:t>
      </w:r>
    </w:p>
    <w:p w:rsidR="00793D13" w:rsidRPr="00E3049E" w:rsidRDefault="00793D13" w:rsidP="00793D13">
      <w:pPr>
        <w:autoSpaceDE w:val="0"/>
        <w:autoSpaceDN w:val="0"/>
        <w:jc w:val="center"/>
        <w:rPr>
          <w:b/>
          <w:bCs/>
          <w:u w:val="single"/>
        </w:rPr>
      </w:pPr>
      <w:r w:rsidRPr="00E3049E">
        <w:rPr>
          <w:b/>
          <w:bCs/>
          <w:u w:val="single"/>
        </w:rPr>
        <w:t>PARTE PRIMA - NORME COMUNI</w:t>
      </w:r>
    </w:p>
    <w:p w:rsidR="00793D13" w:rsidRPr="00E3049E" w:rsidRDefault="00793D13" w:rsidP="00793D13">
      <w:pPr>
        <w:autoSpaceDE w:val="0"/>
        <w:autoSpaceDN w:val="0"/>
        <w:jc w:val="center"/>
        <w:rPr>
          <w:b/>
          <w:bCs/>
          <w:u w:val="single"/>
        </w:rPr>
      </w:pPr>
    </w:p>
    <w:p w:rsidR="00793D13" w:rsidRPr="00E3049E" w:rsidRDefault="00793D13" w:rsidP="00793D13">
      <w:pPr>
        <w:autoSpaceDE w:val="0"/>
        <w:autoSpaceDN w:val="0"/>
        <w:jc w:val="center"/>
        <w:rPr>
          <w:bCs/>
        </w:rPr>
      </w:pPr>
      <w:r w:rsidRPr="00E3049E">
        <w:rPr>
          <w:bCs/>
        </w:rPr>
        <w:t>TITOLO   I</w:t>
      </w:r>
    </w:p>
    <w:p w:rsidR="00793D13" w:rsidRPr="00E3049E" w:rsidRDefault="00793D13" w:rsidP="00793D13">
      <w:pPr>
        <w:autoSpaceDE w:val="0"/>
        <w:autoSpaceDN w:val="0"/>
        <w:jc w:val="center"/>
        <w:rPr>
          <w:bCs/>
        </w:rPr>
      </w:pPr>
      <w:r w:rsidRPr="00E3049E">
        <w:rPr>
          <w:bCs/>
        </w:rPr>
        <w:t>NORME GENERALI</w:t>
      </w:r>
    </w:p>
    <w:p w:rsidR="00793D13" w:rsidRPr="00E3049E" w:rsidRDefault="00793D13" w:rsidP="00793D13">
      <w:pPr>
        <w:autoSpaceDE w:val="0"/>
        <w:autoSpaceDN w:val="0"/>
        <w:jc w:val="center"/>
        <w:rPr>
          <w:b/>
          <w:bCs/>
        </w:rPr>
      </w:pPr>
      <w:r w:rsidRPr="00E3049E">
        <w:rPr>
          <w:b/>
          <w:bCs/>
        </w:rPr>
        <w:t>Art. 1   Campo di applicazione, decorrenza, validità e durata</w:t>
      </w:r>
    </w:p>
    <w:p w:rsidR="00793D13" w:rsidRPr="00E3049E" w:rsidRDefault="00793D13" w:rsidP="00793D13">
      <w:pPr>
        <w:autoSpaceDE w:val="0"/>
        <w:autoSpaceDN w:val="0"/>
      </w:pPr>
      <w:r w:rsidRPr="00E3049E">
        <w:lastRenderedPageBreak/>
        <w:t>Il presente contratto è sottoscritto sulla base di quanto previsto dall’art. 7 del CCNL del 19.04.2018;</w:t>
      </w:r>
    </w:p>
    <w:p w:rsidR="00793D13" w:rsidRPr="00E3049E" w:rsidRDefault="00793D13" w:rsidP="00793D13">
      <w:pPr>
        <w:numPr>
          <w:ilvl w:val="0"/>
          <w:numId w:val="2"/>
        </w:numPr>
        <w:autoSpaceDE w:val="0"/>
        <w:autoSpaceDN w:val="0"/>
        <w:jc w:val="both"/>
      </w:pPr>
      <w:r w:rsidRPr="00E3049E">
        <w:t>Il presente contratto integrativo di Istituto si applica a tutto il personale con rapporto di lavoro a tempo indeterminato e a tempo determinato dipendente dalle amministrazioni del comparto indicate all’art. 5 del CCNQ sulla definizione dei comparti di contrattazione collettiva del 13 luglio 2016.</w:t>
      </w:r>
    </w:p>
    <w:p w:rsidR="00793D13" w:rsidRPr="00E3049E" w:rsidRDefault="00793D13" w:rsidP="00793D13">
      <w:pPr>
        <w:numPr>
          <w:ilvl w:val="0"/>
          <w:numId w:val="2"/>
        </w:numPr>
        <w:autoSpaceDE w:val="0"/>
        <w:autoSpaceDN w:val="0"/>
        <w:jc w:val="both"/>
      </w:pPr>
      <w:r w:rsidRPr="00E3049E">
        <w:t>Il contratto collettivo integrativo si riferisce a tutte le materie indicate nelle specifiche sezioni. I criteri di ripartizione delle risorse economiche sono negoziati con cadenza annuale.</w:t>
      </w:r>
    </w:p>
    <w:p w:rsidR="00793D13" w:rsidRPr="00E3049E" w:rsidRDefault="00793D13" w:rsidP="00793D13">
      <w:pPr>
        <w:numPr>
          <w:ilvl w:val="0"/>
          <w:numId w:val="2"/>
        </w:numPr>
        <w:autoSpaceDE w:val="0"/>
        <w:autoSpaceDN w:val="0"/>
        <w:jc w:val="both"/>
      </w:pPr>
      <w:r w:rsidRPr="00E3049E">
        <w:t xml:space="preserve">Il presente contratto integrativo di Istituto si articola in: </w:t>
      </w:r>
    </w:p>
    <w:p w:rsidR="00793D13" w:rsidRPr="00E3049E" w:rsidRDefault="00793D13" w:rsidP="00793D13">
      <w:pPr>
        <w:numPr>
          <w:ilvl w:val="0"/>
          <w:numId w:val="3"/>
        </w:numPr>
        <w:autoSpaceDE w:val="0"/>
        <w:autoSpaceDN w:val="0"/>
        <w:jc w:val="both"/>
      </w:pPr>
      <w:proofErr w:type="gramStart"/>
      <w:r w:rsidRPr="00E3049E">
        <w:t>parte</w:t>
      </w:r>
      <w:proofErr w:type="gramEnd"/>
      <w:r w:rsidRPr="00E3049E">
        <w:t xml:space="preserve"> comune: contenente disposizioni applicabili a tutti i dipendenti del comparto; </w:t>
      </w:r>
    </w:p>
    <w:p w:rsidR="00793D13" w:rsidRPr="00E3049E" w:rsidRDefault="00793D13" w:rsidP="00793D13">
      <w:pPr>
        <w:numPr>
          <w:ilvl w:val="0"/>
          <w:numId w:val="3"/>
        </w:numPr>
        <w:autoSpaceDE w:val="0"/>
        <w:autoSpaceDN w:val="0"/>
        <w:jc w:val="both"/>
      </w:pPr>
      <w:proofErr w:type="gramStart"/>
      <w:r w:rsidRPr="00E3049E">
        <w:t>specifiche</w:t>
      </w:r>
      <w:proofErr w:type="gramEnd"/>
      <w:r w:rsidRPr="00E3049E">
        <w:t xml:space="preserve"> sezioni: contenenti le disposizioni applicabili esclusivamente al personale in servizio presso le amministrazioni destinatarie della sezione stessa, che sono: </w:t>
      </w:r>
    </w:p>
    <w:p w:rsidR="00793D13" w:rsidRPr="00E3049E" w:rsidRDefault="00793D13" w:rsidP="00793D13">
      <w:pPr>
        <w:autoSpaceDE w:val="0"/>
        <w:autoSpaceDN w:val="0"/>
        <w:ind w:left="360"/>
        <w:jc w:val="both"/>
      </w:pPr>
      <w:r w:rsidRPr="00E3049E">
        <w:t xml:space="preserve">- Istituzioni scolastiche ed educative; </w:t>
      </w:r>
    </w:p>
    <w:p w:rsidR="00793D13" w:rsidRPr="00E3049E" w:rsidRDefault="00793D13" w:rsidP="00793D13">
      <w:pPr>
        <w:autoSpaceDE w:val="0"/>
        <w:autoSpaceDN w:val="0"/>
        <w:ind w:left="360"/>
        <w:jc w:val="both"/>
      </w:pPr>
      <w:r w:rsidRPr="00E3049E">
        <w:t xml:space="preserve">- Con la locuzione “Istituzioni scolastiche ed educative” vengono indicate: le scuole statali dell’infanzia,  </w:t>
      </w:r>
    </w:p>
    <w:p w:rsidR="00793D13" w:rsidRPr="00E3049E" w:rsidRDefault="00793D13" w:rsidP="00793D13">
      <w:pPr>
        <w:autoSpaceDE w:val="0"/>
        <w:autoSpaceDN w:val="0"/>
        <w:ind w:left="360"/>
        <w:jc w:val="both"/>
      </w:pPr>
      <w:proofErr w:type="gramStart"/>
      <w:r w:rsidRPr="00E3049E">
        <w:t>primarie</w:t>
      </w:r>
      <w:proofErr w:type="gramEnd"/>
      <w:r w:rsidRPr="00E3049E">
        <w:t xml:space="preserve"> e secondarie, le istituzioni educative, nonché ogni altro tipo di scuola statale. </w:t>
      </w:r>
    </w:p>
    <w:p w:rsidR="00793D13" w:rsidRPr="00E3049E" w:rsidRDefault="00793D13" w:rsidP="00793D13">
      <w:pPr>
        <w:autoSpaceDE w:val="0"/>
        <w:autoSpaceDN w:val="0"/>
        <w:jc w:val="both"/>
      </w:pPr>
      <w:r w:rsidRPr="00E3049E">
        <w:t>Il riferimento al decreto legislativo 30 marzo 2001, n. 165 e successive modificazioni ed integrazioni è riportato nel testo del presente contratto come d.lgs. n.165 del 2001. 10. Per quanto non espressamente previsto dal presente Contratto, continuano a trovare applicazione le disposizioni contrattuali dei CCNL e/o parti di contrattazione specifiche precedenti, in quanto compatibili con le suddette disposizioni e con le norme legislative.</w:t>
      </w:r>
    </w:p>
    <w:p w:rsidR="00793D13" w:rsidRPr="00E3049E" w:rsidRDefault="00793D13" w:rsidP="00793D13">
      <w:pPr>
        <w:autoSpaceDE w:val="0"/>
        <w:autoSpaceDN w:val="0"/>
        <w:jc w:val="both"/>
      </w:pPr>
    </w:p>
    <w:p w:rsidR="00793D13" w:rsidRPr="00E3049E" w:rsidRDefault="00793D13" w:rsidP="00793D13">
      <w:pPr>
        <w:autoSpaceDE w:val="0"/>
        <w:autoSpaceDN w:val="0"/>
        <w:jc w:val="center"/>
      </w:pPr>
      <w:r w:rsidRPr="00E3049E">
        <w:rPr>
          <w:b/>
        </w:rPr>
        <w:t xml:space="preserve">Art. </w:t>
      </w:r>
      <w:proofErr w:type="gramStart"/>
      <w:r w:rsidRPr="00E3049E">
        <w:rPr>
          <w:b/>
        </w:rPr>
        <w:t>2  Durata</w:t>
      </w:r>
      <w:proofErr w:type="gramEnd"/>
      <w:r w:rsidRPr="00E3049E">
        <w:rPr>
          <w:b/>
        </w:rPr>
        <w:t>, decorrenza, tempi e procedure di applicazione del contratto</w:t>
      </w:r>
    </w:p>
    <w:p w:rsidR="00793D13" w:rsidRPr="00E3049E" w:rsidRDefault="00793D13" w:rsidP="00793D13">
      <w:pPr>
        <w:autoSpaceDE w:val="0"/>
        <w:autoSpaceDN w:val="0"/>
        <w:jc w:val="both"/>
      </w:pPr>
      <w:r w:rsidRPr="00E3049E">
        <w:t>Gli effetti del presente contratto decorrono dalla data di sottoscrizione e conservano, comunque, validità fino alla sottoscrizione di un successivo contratto, fermo restando che quanto nel seguito stabilito s’intenderà di fatto abrogato da eventuali successivi atti normativi o contratti nazionali. Resta comunque salva la possibilità di modifiche e/o integrazioni a seguito di innovazioni legislative e/o contrattuali o su richiesta delle parti.</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3  Interpretazione</w:t>
      </w:r>
      <w:proofErr w:type="gramEnd"/>
      <w:r w:rsidRPr="00E3049E">
        <w:rPr>
          <w:b/>
          <w:bCs/>
        </w:rPr>
        <w:t xml:space="preserve"> autentica</w:t>
      </w:r>
    </w:p>
    <w:p w:rsidR="00793D13" w:rsidRPr="00E3049E" w:rsidRDefault="00793D13" w:rsidP="00793D13">
      <w:pPr>
        <w:numPr>
          <w:ilvl w:val="0"/>
          <w:numId w:val="4"/>
        </w:numPr>
        <w:autoSpaceDE w:val="0"/>
        <w:autoSpaceDN w:val="0"/>
        <w:jc w:val="both"/>
        <w:rPr>
          <w:bCs/>
        </w:rPr>
      </w:pPr>
      <w:r w:rsidRPr="00E3049E">
        <w:rPr>
          <w:bCs/>
        </w:rPr>
        <w:t xml:space="preserve">Il presente contratto integrativo di Istituto il cui valore legale è in riferimento specifico al C.C. ed essendo una fonte gerarchicamente inferiore rispetto al CCNL può essere oggetto di interpretazione autentica ai sensi dell’art. 49 del d. </w:t>
      </w:r>
      <w:proofErr w:type="spellStart"/>
      <w:r w:rsidRPr="00E3049E">
        <w:rPr>
          <w:bCs/>
        </w:rPr>
        <w:t>lgs</w:t>
      </w:r>
      <w:proofErr w:type="spellEnd"/>
      <w:r w:rsidRPr="00E3049E">
        <w:rPr>
          <w:bCs/>
        </w:rPr>
        <w:t xml:space="preserve">. n. 165/2001, anche su richiesta di una delle parti, qualora insorgano controversie aventi carattere di generalità sulla sua interpretazione. </w:t>
      </w:r>
    </w:p>
    <w:p w:rsidR="00793D13" w:rsidRPr="00E3049E" w:rsidRDefault="00793D13" w:rsidP="00793D13">
      <w:pPr>
        <w:numPr>
          <w:ilvl w:val="0"/>
          <w:numId w:val="4"/>
        </w:numPr>
        <w:autoSpaceDE w:val="0"/>
        <w:autoSpaceDN w:val="0"/>
        <w:jc w:val="both"/>
        <w:rPr>
          <w:bCs/>
        </w:rPr>
      </w:pPr>
      <w:r w:rsidRPr="00E3049E">
        <w:rPr>
          <w:bCs/>
        </w:rPr>
        <w:t xml:space="preserve">L’eventuale accordo, stipulato entro trenta giorni con le procedure di cui all’art. 47 del d. </w:t>
      </w:r>
      <w:proofErr w:type="spellStart"/>
      <w:r w:rsidRPr="00E3049E">
        <w:rPr>
          <w:bCs/>
        </w:rPr>
        <w:t>lgs</w:t>
      </w:r>
      <w:proofErr w:type="spellEnd"/>
      <w:r w:rsidRPr="00E3049E">
        <w:rPr>
          <w:bCs/>
        </w:rPr>
        <w:t>. n. 165/2001, sostituisce la clausola in questione sin dall’inizio della vigenza del contratto. 3 L’interpretazione autentica può aver luogo anche ai sensi dell’art. 64 del medesimo decreto legislativo.</w:t>
      </w:r>
    </w:p>
    <w:p w:rsidR="00793D13" w:rsidRPr="00E3049E" w:rsidRDefault="00793D13" w:rsidP="00793D13">
      <w:pPr>
        <w:autoSpaceDE w:val="0"/>
        <w:autoSpaceDN w:val="0"/>
        <w:jc w:val="both"/>
        <w:rPr>
          <w:b/>
          <w:bCs/>
        </w:rPr>
      </w:pPr>
    </w:p>
    <w:p w:rsidR="00793D13" w:rsidRPr="00E3049E" w:rsidRDefault="00793D13" w:rsidP="00793D13">
      <w:pPr>
        <w:autoSpaceDE w:val="0"/>
        <w:autoSpaceDN w:val="0"/>
        <w:jc w:val="center"/>
        <w:rPr>
          <w:b/>
          <w:bCs/>
        </w:rPr>
      </w:pPr>
      <w:r w:rsidRPr="00E3049E">
        <w:rPr>
          <w:b/>
          <w:bCs/>
        </w:rPr>
        <w:t>TITOLO II</w:t>
      </w:r>
    </w:p>
    <w:p w:rsidR="00793D13" w:rsidRPr="00E3049E" w:rsidRDefault="00793D13" w:rsidP="00793D13">
      <w:pPr>
        <w:autoSpaceDE w:val="0"/>
        <w:autoSpaceDN w:val="0"/>
        <w:jc w:val="center"/>
        <w:rPr>
          <w:b/>
          <w:bCs/>
        </w:rPr>
      </w:pPr>
      <w:r w:rsidRPr="00E3049E">
        <w:rPr>
          <w:b/>
          <w:bCs/>
        </w:rPr>
        <w:t>RELAZIONI SINDACALI GENERALI</w:t>
      </w: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4  Obiettivi</w:t>
      </w:r>
      <w:proofErr w:type="gramEnd"/>
      <w:r w:rsidRPr="00E3049E">
        <w:rPr>
          <w:b/>
          <w:bCs/>
        </w:rPr>
        <w:t xml:space="preserve"> e strumenti</w:t>
      </w:r>
    </w:p>
    <w:p w:rsidR="00793D13" w:rsidRPr="00E3049E" w:rsidRDefault="00793D13" w:rsidP="00793D13">
      <w:pPr>
        <w:numPr>
          <w:ilvl w:val="0"/>
          <w:numId w:val="5"/>
        </w:numPr>
        <w:autoSpaceDE w:val="0"/>
        <w:autoSpaceDN w:val="0"/>
        <w:jc w:val="both"/>
        <w:rPr>
          <w:bCs/>
        </w:rPr>
      </w:pPr>
      <w:r w:rsidRPr="00E3049E">
        <w:rPr>
          <w:bCs/>
        </w:rPr>
        <w:t xml:space="preserve">Il sistema delle relazioni sindacali è lo strumento per costruire relazioni stabili tra l’amministrazione  </w:t>
      </w:r>
    </w:p>
    <w:p w:rsidR="00793D13" w:rsidRPr="00E3049E" w:rsidRDefault="00793D13" w:rsidP="00793D13">
      <w:pPr>
        <w:autoSpaceDE w:val="0"/>
        <w:autoSpaceDN w:val="0"/>
        <w:ind w:left="420"/>
        <w:jc w:val="both"/>
        <w:rPr>
          <w:bCs/>
        </w:rPr>
      </w:pPr>
      <w:proofErr w:type="gramStart"/>
      <w:r w:rsidRPr="00E3049E">
        <w:rPr>
          <w:bCs/>
        </w:rPr>
        <w:t>scolastica</w:t>
      </w:r>
      <w:proofErr w:type="gramEnd"/>
      <w:r w:rsidRPr="00E3049E">
        <w:rPr>
          <w:bCs/>
        </w:rPr>
        <w:t xml:space="preserve"> e i soggetti sindacali, improntate alla partecipazione attiva e consapevole, alla correttezza e trasparenza dei comportamenti, al dialogo costruttivo, alla reciproca considerazione dei rispettivi diritti ed obblighi, nonché alla prevenzione e risoluzione dei conflitti. </w:t>
      </w:r>
    </w:p>
    <w:p w:rsidR="00793D13" w:rsidRPr="00E3049E" w:rsidRDefault="00793D13" w:rsidP="00793D13">
      <w:pPr>
        <w:numPr>
          <w:ilvl w:val="0"/>
          <w:numId w:val="5"/>
        </w:numPr>
        <w:autoSpaceDE w:val="0"/>
        <w:autoSpaceDN w:val="0"/>
        <w:jc w:val="both"/>
        <w:rPr>
          <w:bCs/>
        </w:rPr>
      </w:pPr>
      <w:r w:rsidRPr="00E3049E">
        <w:rPr>
          <w:bCs/>
        </w:rPr>
        <w:t xml:space="preserve">Attraverso il sistema delle relazioni sindacali: - si persegue l’obiettivo di contemperare il miglioramento </w:t>
      </w:r>
    </w:p>
    <w:p w:rsidR="00793D13" w:rsidRPr="00E3049E" w:rsidRDefault="00793D13" w:rsidP="00793D13">
      <w:pPr>
        <w:autoSpaceDE w:val="0"/>
        <w:autoSpaceDN w:val="0"/>
        <w:ind w:left="420"/>
        <w:jc w:val="both"/>
        <w:rPr>
          <w:bCs/>
        </w:rPr>
      </w:pPr>
      <w:proofErr w:type="gramStart"/>
      <w:r w:rsidRPr="00E3049E">
        <w:rPr>
          <w:bCs/>
        </w:rPr>
        <w:t>delle</w:t>
      </w:r>
      <w:proofErr w:type="gramEnd"/>
      <w:r w:rsidRPr="00E3049E">
        <w:rPr>
          <w:bCs/>
        </w:rPr>
        <w:t xml:space="preserve"> condizioni di lavoro dei dipendenti con l’esigenza di incrementare l’efficacia e l’efficienza dei servizi prestati; - si migliora la qualità delle decisioni assunte; - si sostengono la crescita professionale e l’aggiornamento del personale, nonché i processi di innovazione organizzativa.  </w:t>
      </w:r>
    </w:p>
    <w:p w:rsidR="00793D13" w:rsidRPr="00E3049E" w:rsidRDefault="00793D13" w:rsidP="00793D13">
      <w:pPr>
        <w:numPr>
          <w:ilvl w:val="0"/>
          <w:numId w:val="5"/>
        </w:numPr>
        <w:autoSpaceDE w:val="0"/>
        <w:autoSpaceDN w:val="0"/>
        <w:jc w:val="both"/>
        <w:rPr>
          <w:bCs/>
        </w:rPr>
      </w:pPr>
      <w:r w:rsidRPr="00E3049E">
        <w:rPr>
          <w:bCs/>
        </w:rPr>
        <w:t xml:space="preserve">Nel rispetto dei distinti ruoli e responsabilità delle amministrazioni e dei soggetti sindacali, le relazioni </w:t>
      </w:r>
    </w:p>
    <w:p w:rsidR="00793D13" w:rsidRPr="00E3049E" w:rsidRDefault="00793D13" w:rsidP="00793D13">
      <w:pPr>
        <w:autoSpaceDE w:val="0"/>
        <w:autoSpaceDN w:val="0"/>
        <w:ind w:left="420"/>
        <w:jc w:val="both"/>
        <w:rPr>
          <w:bCs/>
        </w:rPr>
      </w:pPr>
      <w:proofErr w:type="gramStart"/>
      <w:r w:rsidRPr="00E3049E">
        <w:rPr>
          <w:bCs/>
        </w:rPr>
        <w:t>sindacali</w:t>
      </w:r>
      <w:proofErr w:type="gramEnd"/>
      <w:r w:rsidRPr="00E3049E">
        <w:rPr>
          <w:bCs/>
        </w:rPr>
        <w:t xml:space="preserve"> presso le amministrazioni si articolano nei seguenti modelli relazionali: </w:t>
      </w:r>
    </w:p>
    <w:p w:rsidR="00793D13" w:rsidRPr="00E3049E" w:rsidRDefault="00793D13" w:rsidP="00793D13">
      <w:pPr>
        <w:autoSpaceDE w:val="0"/>
        <w:autoSpaceDN w:val="0"/>
        <w:jc w:val="both"/>
        <w:rPr>
          <w:bCs/>
        </w:rPr>
      </w:pPr>
      <w:r w:rsidRPr="00E3049E">
        <w:rPr>
          <w:bCs/>
        </w:rPr>
        <w:t xml:space="preserve">        a) partecipazione, da svolgere al livello istituzionale competente per materia; </w:t>
      </w:r>
    </w:p>
    <w:p w:rsidR="00793D13" w:rsidRPr="00E3049E" w:rsidRDefault="00793D13" w:rsidP="00793D13">
      <w:pPr>
        <w:autoSpaceDE w:val="0"/>
        <w:autoSpaceDN w:val="0"/>
        <w:jc w:val="both"/>
        <w:rPr>
          <w:bCs/>
        </w:rPr>
      </w:pPr>
      <w:r w:rsidRPr="00E3049E">
        <w:rPr>
          <w:bCs/>
        </w:rPr>
        <w:t xml:space="preserve">        b) contrattazione integrativa, secondo le discipline di sezione, ove prevista anche di livello nazionale e  </w:t>
      </w:r>
    </w:p>
    <w:p w:rsidR="00793D13" w:rsidRPr="00E3049E" w:rsidRDefault="00793D13" w:rsidP="00793D13">
      <w:pPr>
        <w:autoSpaceDE w:val="0"/>
        <w:autoSpaceDN w:val="0"/>
        <w:jc w:val="both"/>
        <w:rPr>
          <w:bCs/>
        </w:rPr>
      </w:pPr>
      <w:proofErr w:type="gramStart"/>
      <w:r w:rsidRPr="00E3049E">
        <w:rPr>
          <w:bCs/>
        </w:rPr>
        <w:t>regionale</w:t>
      </w:r>
      <w:proofErr w:type="gramEnd"/>
      <w:r w:rsidRPr="00E3049E">
        <w:rPr>
          <w:bCs/>
        </w:rPr>
        <w:t xml:space="preserve">, ivi compresa l’interpretazione autentica dei contratti integrativi, di cui all’art. 7. </w:t>
      </w:r>
    </w:p>
    <w:p w:rsidR="00793D13" w:rsidRPr="00E3049E" w:rsidRDefault="00793D13" w:rsidP="00793D13">
      <w:pPr>
        <w:numPr>
          <w:ilvl w:val="0"/>
          <w:numId w:val="5"/>
        </w:numPr>
        <w:autoSpaceDE w:val="0"/>
        <w:autoSpaceDN w:val="0"/>
        <w:jc w:val="both"/>
        <w:rPr>
          <w:bCs/>
        </w:rPr>
      </w:pPr>
      <w:r w:rsidRPr="00E3049E">
        <w:rPr>
          <w:bCs/>
        </w:rPr>
        <w:lastRenderedPageBreak/>
        <w:t xml:space="preserve">La partecipazione è finalizzata ad instaurare forme costruttive di dialogo tra le parti, su atti e decisioni di valenza generale, in materia di organizzazione o aventi riflessi sul rapporto di lavoro ovvero a garantire adeguati diritti di informazione sugli stessi; si articola, a sua volta, in: </w:t>
      </w:r>
    </w:p>
    <w:p w:rsidR="00793D13" w:rsidRPr="00E3049E" w:rsidRDefault="00793D13" w:rsidP="00793D13">
      <w:pPr>
        <w:autoSpaceDE w:val="0"/>
        <w:autoSpaceDN w:val="0"/>
        <w:jc w:val="both"/>
        <w:rPr>
          <w:bCs/>
        </w:rPr>
      </w:pPr>
      <w:r w:rsidRPr="00E3049E">
        <w:rPr>
          <w:bCs/>
        </w:rPr>
        <w:t xml:space="preserve">        a) informazione; </w:t>
      </w:r>
    </w:p>
    <w:p w:rsidR="00793D13" w:rsidRPr="00E3049E" w:rsidRDefault="00793D13" w:rsidP="00793D13">
      <w:pPr>
        <w:autoSpaceDE w:val="0"/>
        <w:autoSpaceDN w:val="0"/>
        <w:jc w:val="both"/>
        <w:rPr>
          <w:bCs/>
        </w:rPr>
      </w:pPr>
      <w:r w:rsidRPr="00E3049E">
        <w:rPr>
          <w:bCs/>
        </w:rPr>
        <w:t xml:space="preserve">        b) confronto; </w:t>
      </w:r>
    </w:p>
    <w:p w:rsidR="00793D13" w:rsidRPr="00E3049E" w:rsidRDefault="00793D13" w:rsidP="00793D13">
      <w:pPr>
        <w:autoSpaceDE w:val="0"/>
        <w:autoSpaceDN w:val="0"/>
        <w:jc w:val="both"/>
        <w:rPr>
          <w:bCs/>
        </w:rPr>
      </w:pPr>
      <w:r w:rsidRPr="00E3049E">
        <w:rPr>
          <w:bCs/>
        </w:rPr>
        <w:t xml:space="preserve">        c) organismi paritetici di partecipazione.</w:t>
      </w:r>
    </w:p>
    <w:p w:rsidR="00793D13" w:rsidRPr="00E3049E" w:rsidRDefault="00793D13" w:rsidP="00793D13">
      <w:pPr>
        <w:autoSpaceDE w:val="0"/>
        <w:autoSpaceDN w:val="0"/>
        <w:jc w:val="both"/>
        <w:rPr>
          <w:b/>
          <w:bCs/>
        </w:rPr>
      </w:pPr>
    </w:p>
    <w:p w:rsidR="00793D13" w:rsidRPr="00E3049E" w:rsidRDefault="00793D13" w:rsidP="00793D13">
      <w:pPr>
        <w:autoSpaceDE w:val="0"/>
        <w:autoSpaceDN w:val="0"/>
        <w:jc w:val="center"/>
        <w:rPr>
          <w:b/>
          <w:bCs/>
        </w:rPr>
      </w:pPr>
      <w:r w:rsidRPr="00E3049E">
        <w:rPr>
          <w:b/>
          <w:bCs/>
        </w:rPr>
        <w:t>Art. 5   Informazione</w:t>
      </w:r>
    </w:p>
    <w:p w:rsidR="00793D13" w:rsidRPr="00E3049E" w:rsidRDefault="00793D13" w:rsidP="00344E97">
      <w:pPr>
        <w:autoSpaceDE w:val="0"/>
        <w:autoSpaceDN w:val="0"/>
        <w:jc w:val="both"/>
        <w:rPr>
          <w:bCs/>
        </w:rPr>
      </w:pPr>
      <w:r w:rsidRPr="00E3049E">
        <w:rPr>
          <w:b/>
          <w:bCs/>
        </w:rPr>
        <w:t xml:space="preserve">1. </w:t>
      </w:r>
      <w:r w:rsidRPr="00E3049E">
        <w:rPr>
          <w:bCs/>
        </w:rPr>
        <w:t xml:space="preserve">L’informazione è il presupposto per il corretto esercizio delle relazioni sindacali e dei relativi strumenti. </w:t>
      </w:r>
    </w:p>
    <w:p w:rsidR="00793D13" w:rsidRPr="00E3049E" w:rsidRDefault="00793D13" w:rsidP="00344E97">
      <w:pPr>
        <w:autoSpaceDE w:val="0"/>
        <w:autoSpaceDN w:val="0"/>
        <w:jc w:val="both"/>
        <w:rPr>
          <w:bCs/>
        </w:rPr>
      </w:pPr>
      <w:r w:rsidRPr="00E3049E">
        <w:rPr>
          <w:bCs/>
        </w:rPr>
        <w:t xml:space="preserve">2. Fermi restando gli obblighi in materia di trasparenza previsti dalle disposizioni di legge vigenti e dal </w:t>
      </w:r>
    </w:p>
    <w:p w:rsidR="00793D13" w:rsidRPr="00E3049E" w:rsidRDefault="00793D13" w:rsidP="00344E97">
      <w:pPr>
        <w:autoSpaceDE w:val="0"/>
        <w:autoSpaceDN w:val="0"/>
        <w:jc w:val="both"/>
        <w:rPr>
          <w:bCs/>
        </w:rPr>
      </w:pPr>
      <w:proofErr w:type="gramStart"/>
      <w:r w:rsidRPr="00E3049E">
        <w:rPr>
          <w:bCs/>
        </w:rPr>
        <w:t>presente</w:t>
      </w:r>
      <w:proofErr w:type="gramEnd"/>
      <w:r w:rsidRPr="00E3049E">
        <w:rPr>
          <w:bCs/>
        </w:rPr>
        <w:t xml:space="preserve"> contratto, l’informazione consiste nella trasmissione di dati ed elementi conoscitivi, da parte </w:t>
      </w:r>
    </w:p>
    <w:p w:rsidR="00793D13" w:rsidRPr="00E3049E" w:rsidRDefault="00793D13" w:rsidP="00344E97">
      <w:pPr>
        <w:autoSpaceDE w:val="0"/>
        <w:autoSpaceDN w:val="0"/>
        <w:jc w:val="both"/>
        <w:rPr>
          <w:bCs/>
        </w:rPr>
      </w:pPr>
      <w:proofErr w:type="gramStart"/>
      <w:r w:rsidRPr="00E3049E">
        <w:rPr>
          <w:bCs/>
        </w:rPr>
        <w:t>dell’amministrazione</w:t>
      </w:r>
      <w:proofErr w:type="gramEnd"/>
      <w:r w:rsidRPr="00E3049E">
        <w:rPr>
          <w:bCs/>
        </w:rPr>
        <w:t xml:space="preserve">, ai soggetti sindacali al fine di consentire loro di prendere conoscenza delle questioni </w:t>
      </w:r>
    </w:p>
    <w:p w:rsidR="00793D13" w:rsidRPr="00E3049E" w:rsidRDefault="00793D13" w:rsidP="00344E97">
      <w:pPr>
        <w:autoSpaceDE w:val="0"/>
        <w:autoSpaceDN w:val="0"/>
        <w:jc w:val="both"/>
        <w:rPr>
          <w:bCs/>
        </w:rPr>
      </w:pPr>
      <w:proofErr w:type="gramStart"/>
      <w:r w:rsidRPr="00E3049E">
        <w:rPr>
          <w:bCs/>
        </w:rPr>
        <w:t>inerenti</w:t>
      </w:r>
      <w:proofErr w:type="gramEnd"/>
      <w:r w:rsidRPr="00E3049E">
        <w:rPr>
          <w:bCs/>
        </w:rPr>
        <w:t xml:space="preserve"> alle materie di confronto e di contrattazione integrativa previste nei successivi artt. 6 e 7.    </w:t>
      </w:r>
    </w:p>
    <w:p w:rsidR="00793D13" w:rsidRPr="00E3049E" w:rsidRDefault="00793D13" w:rsidP="00344E97">
      <w:pPr>
        <w:autoSpaceDE w:val="0"/>
        <w:autoSpaceDN w:val="0"/>
        <w:jc w:val="both"/>
        <w:rPr>
          <w:bCs/>
        </w:rPr>
      </w:pPr>
      <w:r w:rsidRPr="00E3049E">
        <w:rPr>
          <w:bCs/>
        </w:rPr>
        <w:t xml:space="preserve">3. L’informazione deve essere data nei tempi, nei modi e nei contenuti atti a consentire ai soggetti sindacali, </w:t>
      </w:r>
    </w:p>
    <w:p w:rsidR="00793D13" w:rsidRPr="00E3049E" w:rsidRDefault="00793D13" w:rsidP="00344E97">
      <w:pPr>
        <w:autoSpaceDE w:val="0"/>
        <w:autoSpaceDN w:val="0"/>
        <w:jc w:val="both"/>
        <w:rPr>
          <w:bCs/>
        </w:rPr>
      </w:pPr>
      <w:proofErr w:type="gramStart"/>
      <w:r w:rsidRPr="00E3049E">
        <w:rPr>
          <w:bCs/>
        </w:rPr>
        <w:t>secondo</w:t>
      </w:r>
      <w:proofErr w:type="gramEnd"/>
      <w:r w:rsidRPr="00E3049E">
        <w:rPr>
          <w:bCs/>
        </w:rPr>
        <w:t xml:space="preserve"> quanto previsto nelle specifiche sezioni, di procedere a una valutazione approfondita del  </w:t>
      </w:r>
    </w:p>
    <w:p w:rsidR="00793D13" w:rsidRPr="00E3049E" w:rsidRDefault="00793D13" w:rsidP="00344E97">
      <w:pPr>
        <w:autoSpaceDE w:val="0"/>
        <w:autoSpaceDN w:val="0"/>
        <w:jc w:val="both"/>
        <w:rPr>
          <w:bCs/>
        </w:rPr>
      </w:pPr>
      <w:proofErr w:type="gramStart"/>
      <w:r w:rsidRPr="00E3049E">
        <w:rPr>
          <w:bCs/>
        </w:rPr>
        <w:t>potenziale</w:t>
      </w:r>
      <w:proofErr w:type="gramEnd"/>
      <w:r w:rsidRPr="00E3049E">
        <w:rPr>
          <w:bCs/>
        </w:rPr>
        <w:t xml:space="preserve"> impatto delle misure da adottare ed esprimere osservazioni e proposte.                                                       Sono oggetto di informazione tutte le materie per le quali i successivi articoli prevedano il confronto o la </w:t>
      </w:r>
    </w:p>
    <w:p w:rsidR="00344E97" w:rsidRDefault="00793D13" w:rsidP="00344E97">
      <w:pPr>
        <w:autoSpaceDE w:val="0"/>
        <w:autoSpaceDN w:val="0"/>
        <w:jc w:val="both"/>
        <w:rPr>
          <w:bCs/>
        </w:rPr>
      </w:pPr>
      <w:proofErr w:type="gramStart"/>
      <w:r w:rsidRPr="00E3049E">
        <w:rPr>
          <w:bCs/>
        </w:rPr>
        <w:t>contrattazione</w:t>
      </w:r>
      <w:proofErr w:type="gramEnd"/>
      <w:r w:rsidRPr="00E3049E">
        <w:rPr>
          <w:bCs/>
        </w:rPr>
        <w:t xml:space="preserve"> integrativa, costituendo presupposto per la loro attivazione.                                                              </w:t>
      </w:r>
    </w:p>
    <w:p w:rsidR="00793D13" w:rsidRPr="00E3049E" w:rsidRDefault="00344E97" w:rsidP="00344E97">
      <w:pPr>
        <w:autoSpaceDE w:val="0"/>
        <w:autoSpaceDN w:val="0"/>
        <w:jc w:val="both"/>
        <w:rPr>
          <w:bCs/>
        </w:rPr>
      </w:pPr>
      <w:r>
        <w:rPr>
          <w:bCs/>
        </w:rPr>
        <w:t>I</w:t>
      </w:r>
      <w:r w:rsidR="00793D13" w:rsidRPr="00E3049E">
        <w:rPr>
          <w:bCs/>
        </w:rPr>
        <w:t xml:space="preserve"> soggetti sindacali ricevono, a richiesta, informazioni riguardanti gli esiti del confronto e della </w:t>
      </w:r>
    </w:p>
    <w:p w:rsidR="00793D13" w:rsidRPr="00E3049E" w:rsidRDefault="00793D13" w:rsidP="00344E97">
      <w:pPr>
        <w:autoSpaceDE w:val="0"/>
        <w:autoSpaceDN w:val="0"/>
        <w:jc w:val="both"/>
        <w:rPr>
          <w:bCs/>
        </w:rPr>
      </w:pPr>
      <w:proofErr w:type="gramStart"/>
      <w:r w:rsidRPr="00E3049E">
        <w:rPr>
          <w:bCs/>
        </w:rPr>
        <w:t>contrattazione</w:t>
      </w:r>
      <w:proofErr w:type="gramEnd"/>
      <w:r w:rsidRPr="00E3049E">
        <w:rPr>
          <w:bCs/>
        </w:rPr>
        <w:t xml:space="preserve"> integrativa, durante la vigenza del contratto collettivo nazionale di lavoro. </w:t>
      </w:r>
    </w:p>
    <w:p w:rsidR="00793D13" w:rsidRPr="00E3049E" w:rsidRDefault="00793D13" w:rsidP="00344E97">
      <w:pPr>
        <w:autoSpaceDE w:val="0"/>
        <w:autoSpaceDN w:val="0"/>
        <w:jc w:val="both"/>
        <w:rPr>
          <w:bCs/>
        </w:rPr>
      </w:pPr>
      <w:r w:rsidRPr="00E3049E">
        <w:rPr>
          <w:bCs/>
        </w:rPr>
        <w:t xml:space="preserve">6. Nelle Istituzioni scolastiche ed educative l’informazione di cui al comma 4 è data dal dirigente scolastico in </w:t>
      </w:r>
    </w:p>
    <w:p w:rsidR="00793D13" w:rsidRPr="00E3049E" w:rsidRDefault="00793D13" w:rsidP="00344E97">
      <w:pPr>
        <w:autoSpaceDE w:val="0"/>
        <w:autoSpaceDN w:val="0"/>
        <w:jc w:val="both"/>
        <w:rPr>
          <w:bCs/>
        </w:rPr>
      </w:pPr>
      <w:proofErr w:type="gramStart"/>
      <w:r w:rsidRPr="00E3049E">
        <w:rPr>
          <w:bCs/>
        </w:rPr>
        <w:t>tempi</w:t>
      </w:r>
      <w:proofErr w:type="gramEnd"/>
      <w:r w:rsidRPr="00E3049E">
        <w:rPr>
          <w:bCs/>
        </w:rPr>
        <w:t xml:space="preserve"> congrui rispetto alle operazioni propedeutiche all’avvio dell’anno scolastico.</w:t>
      </w:r>
    </w:p>
    <w:p w:rsidR="00793D13" w:rsidRPr="00E3049E" w:rsidRDefault="00793D13" w:rsidP="00344E97">
      <w:pPr>
        <w:autoSpaceDE w:val="0"/>
        <w:autoSpaceDN w:val="0"/>
        <w:adjustRightInd w:val="0"/>
        <w:jc w:val="both"/>
      </w:pPr>
      <w:r w:rsidRPr="00E3049E">
        <w:t>Sono materia di Informazione:</w:t>
      </w:r>
    </w:p>
    <w:p w:rsidR="00793D13" w:rsidRPr="00E3049E" w:rsidRDefault="00793D13" w:rsidP="00344E97">
      <w:pPr>
        <w:numPr>
          <w:ilvl w:val="0"/>
          <w:numId w:val="6"/>
        </w:numPr>
        <w:tabs>
          <w:tab w:val="left" w:pos="0"/>
          <w:tab w:val="left" w:pos="284"/>
        </w:tabs>
        <w:autoSpaceDE w:val="0"/>
        <w:autoSpaceDN w:val="0"/>
        <w:adjustRightInd w:val="0"/>
        <w:jc w:val="both"/>
      </w:pPr>
      <w:proofErr w:type="gramStart"/>
      <w:r w:rsidRPr="00E3049E">
        <w:t>la</w:t>
      </w:r>
      <w:proofErr w:type="gramEnd"/>
      <w:r w:rsidRPr="00E3049E">
        <w:t xml:space="preserve"> proposta di formazione delle classi e degli organici;</w:t>
      </w:r>
    </w:p>
    <w:p w:rsidR="00793D13" w:rsidRPr="00E3049E" w:rsidRDefault="00793D13" w:rsidP="00344E97">
      <w:pPr>
        <w:numPr>
          <w:ilvl w:val="0"/>
          <w:numId w:val="6"/>
        </w:numPr>
        <w:tabs>
          <w:tab w:val="left" w:pos="0"/>
          <w:tab w:val="left" w:pos="284"/>
        </w:tabs>
        <w:autoSpaceDE w:val="0"/>
        <w:autoSpaceDN w:val="0"/>
        <w:adjustRightInd w:val="0"/>
        <w:jc w:val="both"/>
      </w:pPr>
      <w:proofErr w:type="gramStart"/>
      <w:r w:rsidRPr="00E3049E">
        <w:t>i</w:t>
      </w:r>
      <w:proofErr w:type="gramEnd"/>
      <w:r w:rsidRPr="00E3049E">
        <w:t xml:space="preserve"> criteri di attuazione dei progetti nazionali ed europei.</w:t>
      </w:r>
    </w:p>
    <w:p w:rsidR="00793D13" w:rsidRPr="00E3049E" w:rsidRDefault="00793D13" w:rsidP="00793D13">
      <w:pPr>
        <w:autoSpaceDE w:val="0"/>
        <w:autoSpaceDN w:val="0"/>
        <w:jc w:val="both"/>
        <w:rPr>
          <w:b/>
          <w:bCs/>
        </w:rPr>
      </w:pPr>
    </w:p>
    <w:p w:rsidR="00793D13" w:rsidRPr="00E3049E" w:rsidRDefault="00793D13" w:rsidP="00793D13">
      <w:pPr>
        <w:autoSpaceDE w:val="0"/>
        <w:autoSpaceDN w:val="0"/>
        <w:jc w:val="center"/>
        <w:rPr>
          <w:b/>
          <w:bCs/>
        </w:rPr>
      </w:pPr>
      <w:r w:rsidRPr="00E3049E">
        <w:rPr>
          <w:b/>
          <w:bCs/>
        </w:rPr>
        <w:t>Art. 6   Confronto</w:t>
      </w:r>
    </w:p>
    <w:p w:rsidR="00793D13" w:rsidRPr="00E3049E" w:rsidRDefault="00793D13" w:rsidP="00793D13">
      <w:pPr>
        <w:autoSpaceDE w:val="0"/>
        <w:autoSpaceDN w:val="0"/>
        <w:jc w:val="both"/>
      </w:pPr>
      <w:r w:rsidRPr="00E3049E">
        <w:rPr>
          <w:bCs/>
        </w:rPr>
        <w:t>Il confronto è la modalità attraverso la quale si instaura un dialogo approfondito sulle materie rimesse a tale livello di relazione, al fine di consentire ai soggetti sindacali di esprimere valutazioni esaustive e di partecipare costruttivamente alla definizione delle misure che l'amministrazione intende adottare.</w:t>
      </w:r>
      <w:r w:rsidRPr="00E3049E">
        <w:t xml:space="preserve"> Il confronto è disciplinato dal CCNL 2018 e a questo si rimanda per costituire parte integrante del presente contratto. </w:t>
      </w:r>
    </w:p>
    <w:p w:rsidR="00793D13" w:rsidRPr="00E3049E" w:rsidRDefault="00793D13" w:rsidP="00793D13">
      <w:pPr>
        <w:autoSpaceDE w:val="0"/>
        <w:autoSpaceDN w:val="0"/>
        <w:jc w:val="both"/>
      </w:pPr>
      <w:r w:rsidRPr="00E3049E">
        <w:t>Nella presente contratto sono concordate alcune materie oggetto di confronto, che le parti ritengono utile anticipare già in questa fase delle relazioni sindacali ciò al fine di dare efficacia ed efficienza all’organizzazione scolastica sulla base della correttezza delle relazioni sindacali.</w:t>
      </w:r>
    </w:p>
    <w:p w:rsidR="00793D13" w:rsidRPr="00E3049E" w:rsidRDefault="00793D13" w:rsidP="00793D13">
      <w:pPr>
        <w:autoSpaceDE w:val="0"/>
        <w:autoSpaceDN w:val="0"/>
        <w:jc w:val="both"/>
        <w:rPr>
          <w:bCs/>
        </w:rPr>
      </w:pPr>
      <w:r w:rsidRPr="00E3049E">
        <w:rPr>
          <w:bCs/>
        </w:rPr>
        <w:t>Il confronto si avvia mediante l'invio ai soggetti sindacali degli elementi conoscitivi sulle misure da adottare, con le modalità previste per la informazione. A seguito della trasmissione delle informazioni, amministrazione e soggetti sindacali si incontrano se, entro 5 giorni dall'informazione, il confronto è richiesto da questi ultimi, anche singolarmente. L’incontro può anche essere proposto dall’amministrazione contestualmente all’invio dell’informazione. Il periodo durante il quale si svolgono gli incontri non può essere superiore a quindici giorni. Al termine del confronto, è redatta una sintesi dei lavori e delle posizioni emerse.</w:t>
      </w:r>
    </w:p>
    <w:p w:rsidR="00793D13" w:rsidRPr="00E3049E" w:rsidRDefault="00793D13" w:rsidP="00793D13">
      <w:pPr>
        <w:autoSpaceDE w:val="0"/>
        <w:autoSpaceDN w:val="0"/>
        <w:adjustRightInd w:val="0"/>
        <w:jc w:val="both"/>
      </w:pPr>
      <w:r w:rsidRPr="00E3049E">
        <w:t>Sono materia di confronto:</w:t>
      </w:r>
    </w:p>
    <w:p w:rsidR="00793D13" w:rsidRPr="00E3049E" w:rsidRDefault="00793D13" w:rsidP="00793D13">
      <w:pPr>
        <w:numPr>
          <w:ilvl w:val="0"/>
          <w:numId w:val="7"/>
        </w:numPr>
        <w:tabs>
          <w:tab w:val="left" w:pos="0"/>
          <w:tab w:val="left" w:pos="284"/>
        </w:tabs>
        <w:autoSpaceDE w:val="0"/>
        <w:autoSpaceDN w:val="0"/>
        <w:adjustRightInd w:val="0"/>
        <w:jc w:val="both"/>
      </w:pPr>
      <w:proofErr w:type="gramStart"/>
      <w:r w:rsidRPr="00E3049E">
        <w:t>l’articolazione</w:t>
      </w:r>
      <w:proofErr w:type="gramEnd"/>
      <w:r w:rsidRPr="00E3049E">
        <w:t xml:space="preserve"> dell’orario di lavoro del personale docente, educativo ed ATA, nonché i criteri per l’individuazione del medesimo personale da utilizzare nelle attività retribuite con il Fondo d’Istituto;</w:t>
      </w:r>
    </w:p>
    <w:p w:rsidR="00793D13" w:rsidRPr="00E3049E" w:rsidRDefault="00793D13" w:rsidP="00793D13">
      <w:pPr>
        <w:numPr>
          <w:ilvl w:val="0"/>
          <w:numId w:val="7"/>
        </w:numPr>
        <w:tabs>
          <w:tab w:val="left" w:pos="0"/>
          <w:tab w:val="left" w:pos="284"/>
        </w:tabs>
        <w:autoSpaceDE w:val="0"/>
        <w:autoSpaceDN w:val="0"/>
        <w:adjustRightInd w:val="0"/>
        <w:jc w:val="both"/>
      </w:pPr>
      <w:proofErr w:type="gramStart"/>
      <w:r w:rsidRPr="00E3049E">
        <w:t>i</w:t>
      </w:r>
      <w:proofErr w:type="gramEnd"/>
      <w:r w:rsidRPr="00E3049E">
        <w:t xml:space="preserve"> criteri riguardanti le assegnazioni alle sedi di servizio all’interno dell’istituzione scolastica del personale docente, educativo ed ATA;</w:t>
      </w:r>
    </w:p>
    <w:p w:rsidR="00793D13" w:rsidRPr="00E3049E" w:rsidRDefault="00793D13" w:rsidP="00793D13">
      <w:pPr>
        <w:numPr>
          <w:ilvl w:val="0"/>
          <w:numId w:val="7"/>
        </w:numPr>
        <w:tabs>
          <w:tab w:val="left" w:pos="0"/>
          <w:tab w:val="left" w:pos="284"/>
        </w:tabs>
        <w:autoSpaceDE w:val="0"/>
        <w:autoSpaceDN w:val="0"/>
        <w:adjustRightInd w:val="0"/>
        <w:jc w:val="both"/>
      </w:pPr>
      <w:proofErr w:type="gramStart"/>
      <w:r w:rsidRPr="00E3049E">
        <w:t>i</w:t>
      </w:r>
      <w:proofErr w:type="gramEnd"/>
      <w:r w:rsidRPr="00E3049E">
        <w:t xml:space="preserve"> criteri per la fruizione dei permessi per l’aggiornamento;</w:t>
      </w:r>
    </w:p>
    <w:p w:rsidR="00793D13" w:rsidRPr="00E3049E" w:rsidRDefault="00793D13" w:rsidP="00793D13">
      <w:pPr>
        <w:numPr>
          <w:ilvl w:val="0"/>
          <w:numId w:val="7"/>
        </w:numPr>
        <w:tabs>
          <w:tab w:val="left" w:pos="0"/>
          <w:tab w:val="left" w:pos="284"/>
        </w:tabs>
        <w:autoSpaceDE w:val="0"/>
        <w:autoSpaceDN w:val="0"/>
        <w:adjustRightInd w:val="0"/>
        <w:jc w:val="both"/>
      </w:pPr>
      <w:proofErr w:type="gramStart"/>
      <w:r w:rsidRPr="00E3049E">
        <w:t>la</w:t>
      </w:r>
      <w:proofErr w:type="gramEnd"/>
      <w:r w:rsidRPr="00E3049E">
        <w:t xml:space="preserve"> promozione della legalità, della qualità del lavoro e del benessere organizzativo e individuazione delle misure di prevenzione dello stress lavoro correlato e di fenomeni di </w:t>
      </w:r>
      <w:proofErr w:type="spellStart"/>
      <w:r w:rsidRPr="00E3049E">
        <w:t>burn</w:t>
      </w:r>
      <w:proofErr w:type="spellEnd"/>
      <w:r w:rsidRPr="00E3049E">
        <w:t>-out.</w:t>
      </w:r>
    </w:p>
    <w:p w:rsidR="00793D13" w:rsidRPr="00E3049E" w:rsidRDefault="00793D13" w:rsidP="00793D13">
      <w:pPr>
        <w:autoSpaceDE w:val="0"/>
        <w:autoSpaceDN w:val="0"/>
        <w:jc w:val="both"/>
        <w:rPr>
          <w:b/>
          <w:bCs/>
        </w:rPr>
      </w:pPr>
    </w:p>
    <w:p w:rsidR="00793D13" w:rsidRPr="00E3049E" w:rsidRDefault="00793D13" w:rsidP="00793D13">
      <w:pPr>
        <w:autoSpaceDE w:val="0"/>
        <w:autoSpaceDN w:val="0"/>
        <w:jc w:val="center"/>
        <w:rPr>
          <w:b/>
          <w:bCs/>
          <w:sz w:val="6"/>
        </w:rPr>
      </w:pPr>
      <w:r w:rsidRPr="00E3049E">
        <w:rPr>
          <w:b/>
          <w:bCs/>
        </w:rPr>
        <w:t>Art. 7   Contrattazione</w:t>
      </w:r>
    </w:p>
    <w:p w:rsidR="00793D13" w:rsidRPr="00E3049E" w:rsidRDefault="00793D13" w:rsidP="00793D13">
      <w:pPr>
        <w:autoSpaceDE w:val="0"/>
        <w:autoSpaceDN w:val="0"/>
        <w:jc w:val="both"/>
        <w:rPr>
          <w:bCs/>
        </w:rPr>
      </w:pPr>
      <w:r w:rsidRPr="00E3049E">
        <w:rPr>
          <w:bCs/>
        </w:rPr>
        <w:t xml:space="preserve">1. La contrattazione integrativa è finalizzata alla stipulazione di contratti che obbligano reciprocamente le parti. </w:t>
      </w:r>
    </w:p>
    <w:p w:rsidR="00793D13" w:rsidRPr="00E3049E" w:rsidRDefault="00793D13" w:rsidP="00793D13">
      <w:pPr>
        <w:autoSpaceDE w:val="0"/>
        <w:autoSpaceDN w:val="0"/>
        <w:jc w:val="both"/>
        <w:rPr>
          <w:bCs/>
        </w:rPr>
      </w:pPr>
      <w:r w:rsidRPr="00E3049E">
        <w:rPr>
          <w:bCs/>
        </w:rPr>
        <w:lastRenderedPageBreak/>
        <w:t xml:space="preserve">2. Le clausole dei contratti sottoscritti possono essere oggetto di successive interpretazioni autentiche, anche a richiesta di una delle parti, con le procedure di cui al presente articolo. La procedura di interpretazione autentica si avvia entro sette giorni dalla richiesta. Il termine di durata della sessione negoziale di interpretazione autentica è di trenta giorni dall’inizio delle trattative. L’eventuale accordo sostituisce la clausola controversa sin dall’inizio della vigenza del contratto integrativo. </w:t>
      </w:r>
    </w:p>
    <w:p w:rsidR="00793D13" w:rsidRPr="00E3049E" w:rsidRDefault="00793D13" w:rsidP="00793D13">
      <w:pPr>
        <w:autoSpaceDE w:val="0"/>
        <w:autoSpaceDN w:val="0"/>
        <w:jc w:val="both"/>
        <w:rPr>
          <w:bCs/>
        </w:rPr>
      </w:pPr>
      <w:r w:rsidRPr="00E3049E">
        <w:rPr>
          <w:bCs/>
        </w:rPr>
        <w:t xml:space="preserve">3. Il contratto collettivo integrativo ha durata triennale e si riferisce a tutte le materie indicate nelle specifiche sezioni. I criteri di ripartizione delle risorse tra le diverse modalità di utilizzo possono essere negoziati con cadenza annuale. </w:t>
      </w:r>
    </w:p>
    <w:p w:rsidR="00793D13" w:rsidRPr="00E3049E" w:rsidRDefault="00793D13" w:rsidP="00793D13">
      <w:pPr>
        <w:autoSpaceDE w:val="0"/>
        <w:autoSpaceDN w:val="0"/>
        <w:jc w:val="both"/>
        <w:rPr>
          <w:bCs/>
        </w:rPr>
      </w:pPr>
      <w:r w:rsidRPr="00E3049E">
        <w:rPr>
          <w:bCs/>
        </w:rPr>
        <w:t xml:space="preserve">4. L'amministrazione provvede a costituire la delegazione datoriale, ove prevista, entro trenta giorni dalla stipulazione del presente contratto. </w:t>
      </w:r>
    </w:p>
    <w:p w:rsidR="00793D13" w:rsidRPr="00E3049E" w:rsidRDefault="00793D13" w:rsidP="00793D13">
      <w:pPr>
        <w:autoSpaceDE w:val="0"/>
        <w:autoSpaceDN w:val="0"/>
        <w:jc w:val="both"/>
        <w:rPr>
          <w:bCs/>
        </w:rPr>
      </w:pPr>
      <w:r w:rsidRPr="00E3049E">
        <w:rPr>
          <w:bCs/>
        </w:rPr>
        <w:t xml:space="preserve">5. L’amministrazione convoca la delegazione sindacale, per l'avvio del negoziato, entro trenta giorni dalla presentazione delle piattaforme e comunque non prima di aver costituito, entro il termine di cui al comma 4, la propria delegazione. </w:t>
      </w:r>
    </w:p>
    <w:p w:rsidR="00793D13" w:rsidRPr="00E3049E" w:rsidRDefault="00793D13" w:rsidP="00793D13">
      <w:pPr>
        <w:autoSpaceDE w:val="0"/>
        <w:autoSpaceDN w:val="0"/>
        <w:jc w:val="both"/>
        <w:rPr>
          <w:bCs/>
        </w:rPr>
      </w:pPr>
      <w:r w:rsidRPr="00E3049E">
        <w:rPr>
          <w:bCs/>
        </w:rPr>
        <w:t xml:space="preserve">6. Fermi restando i principi dell’autonomia negoziale e quelli di comportamento indicati dall’art. 8, qualora, decorsi trenta giorni dall’inizio delle trattative, eventualmente prorogabili fino ad un massimo di ulteriori trenta giorni, non si sia raggiunto l’accordo, le parti riassumono le rispettive prerogative e libertà di iniziativa e decisione sulle materie indicate nelle specifiche sezioni. </w:t>
      </w:r>
    </w:p>
    <w:p w:rsidR="00793D13" w:rsidRPr="00E3049E" w:rsidRDefault="00793D13" w:rsidP="00793D13">
      <w:pPr>
        <w:autoSpaceDE w:val="0"/>
        <w:autoSpaceDN w:val="0"/>
        <w:jc w:val="both"/>
        <w:rPr>
          <w:bCs/>
          <w:sz w:val="72"/>
        </w:rPr>
      </w:pPr>
      <w:r w:rsidRPr="00E3049E">
        <w:rPr>
          <w:bCs/>
        </w:rPr>
        <w:t xml:space="preserve">7. Qualora non si raggiunga l'accordo sulle materie indicate nelle specifiche sezioni ed il protrarsi delle trattative determini un oggettivo pregiudizio alla funzionalità dell'azione amministrativa, nel rispetto dei principi di comportamento di cui all’art. 8, la parte interessata può provvedere, in via provvisoria, sulle materie oggetto del mancato accordo, fino alla successiva sottoscrizione e prosegue le trattative al fine di pervenire in tempi celeri alla conclusione dell'accordo. Il termine minimo di durata delle sessioni negoziali di cui all’art. 40, comma 3- ter del d. </w:t>
      </w:r>
      <w:proofErr w:type="spellStart"/>
      <w:r w:rsidRPr="00E3049E">
        <w:rPr>
          <w:bCs/>
        </w:rPr>
        <w:t>lgs</w:t>
      </w:r>
      <w:proofErr w:type="spellEnd"/>
      <w:r w:rsidRPr="00E3049E">
        <w:rPr>
          <w:bCs/>
        </w:rPr>
        <w:t xml:space="preserve">. n. 165/2001 è fissato in 45 giorni, eventualmente prorogabili di ulteriori 45. </w:t>
      </w:r>
    </w:p>
    <w:p w:rsidR="00793D13" w:rsidRPr="00E3049E" w:rsidRDefault="00793D13" w:rsidP="00793D13">
      <w:pPr>
        <w:autoSpaceDE w:val="0"/>
        <w:autoSpaceDN w:val="0"/>
        <w:jc w:val="both"/>
        <w:rPr>
          <w:bCs/>
          <w:sz w:val="72"/>
        </w:rPr>
      </w:pPr>
      <w:r w:rsidRPr="00E3049E">
        <w:rPr>
          <w:bCs/>
        </w:rPr>
        <w:t xml:space="preserve">8. Il controllo sulla compatibilità dei costi della contrattazione collettiva integrativa con i vincoli di bilancio e la relativa certificazione degli oneri sono effettuati dall’organo di controllo competente ai sensi dell’art. 40 bis, comma 1, del d. </w:t>
      </w:r>
      <w:proofErr w:type="spellStart"/>
      <w:r w:rsidRPr="00E3049E">
        <w:rPr>
          <w:bCs/>
        </w:rPr>
        <w:t>lgs</w:t>
      </w:r>
      <w:proofErr w:type="spellEnd"/>
      <w:r w:rsidRPr="00E3049E">
        <w:rPr>
          <w:bCs/>
        </w:rPr>
        <w:t xml:space="preserve">. 165/2001. A tal fine, l'Ipotesi di contratto collettivo integrativo definita dalle parti, corredata dalla relazione illustrativa e da quella tecnica, è inviata a tale organo entro dieci giorni dalla sottoscrizione. In caso di rilievi da parte del predetto organo, la trattativa deve essere ripresa entro cinque giorni. Trascorsi quindici giorni senza rilievi, l’organo competente dell’amministrazione può autorizzare il presidente della delegazione trattante di parte pubblica alla sottoscrizione del contratto. </w:t>
      </w:r>
    </w:p>
    <w:p w:rsidR="00793D13" w:rsidRPr="00E3049E" w:rsidRDefault="00793D13" w:rsidP="00793D13">
      <w:pPr>
        <w:autoSpaceDE w:val="0"/>
        <w:autoSpaceDN w:val="0"/>
        <w:jc w:val="both"/>
        <w:rPr>
          <w:bCs/>
          <w:sz w:val="72"/>
        </w:rPr>
      </w:pPr>
      <w:r w:rsidRPr="00E3049E">
        <w:rPr>
          <w:bCs/>
        </w:rPr>
        <w:t xml:space="preserve">10. I contratti collettivi integrativi devono contenere apposite clausole circa tempi, modalità e procedure di verifica della loro attuazione. Essi conservano la loro efficacia fino alla stipulazione, presso ciascuna amministrazione, dei successivi contratti collettivi integrativi. </w:t>
      </w:r>
    </w:p>
    <w:p w:rsidR="00793D13" w:rsidRPr="00E3049E" w:rsidRDefault="00793D13" w:rsidP="00793D13">
      <w:pPr>
        <w:autoSpaceDE w:val="0"/>
        <w:autoSpaceDN w:val="0"/>
        <w:jc w:val="both"/>
        <w:rPr>
          <w:bCs/>
        </w:rPr>
      </w:pPr>
      <w:r w:rsidRPr="00E3049E">
        <w:rPr>
          <w:bCs/>
        </w:rPr>
        <w:t xml:space="preserve">11. Le amministrazioni sono tenute a trasmettere, per via telematica, all'ARAN la sottoscrizione definitiva, il testo del contratto collettivo integrativo ovvero il testo degli atti assunti corredati dalla relazione illustrativa e da quella tecnica. </w:t>
      </w:r>
    </w:p>
    <w:p w:rsidR="00793D13" w:rsidRPr="00E3049E" w:rsidRDefault="00793D13" w:rsidP="00793D13">
      <w:pPr>
        <w:autoSpaceDE w:val="0"/>
        <w:autoSpaceDN w:val="0"/>
        <w:jc w:val="both"/>
        <w:rPr>
          <w:bCs/>
        </w:rPr>
      </w:pPr>
      <w:r w:rsidRPr="00E3049E">
        <w:rPr>
          <w:bCs/>
        </w:rPr>
        <w:t>12. Le materie di contrattazione integrativa, i livelli e i soggetti sono definiti nelle specifiche sezioni.</w:t>
      </w:r>
    </w:p>
    <w:p w:rsidR="00793D13" w:rsidRPr="00E3049E" w:rsidRDefault="00793D13" w:rsidP="00793D13">
      <w:pPr>
        <w:autoSpaceDE w:val="0"/>
        <w:autoSpaceDN w:val="0"/>
        <w:jc w:val="both"/>
        <w:rPr>
          <w:bCs/>
        </w:rPr>
      </w:pPr>
      <w:r w:rsidRPr="00E3049E">
        <w:rPr>
          <w:bCs/>
        </w:rPr>
        <w:t>In ossequio all’art. 22 del CCNL 2018 sono materia di contrattazione integrativa:</w:t>
      </w:r>
    </w:p>
    <w:p w:rsidR="00793D13" w:rsidRPr="00E3049E" w:rsidRDefault="00793D13" w:rsidP="00793D13">
      <w:pPr>
        <w:autoSpaceDE w:val="0"/>
        <w:autoSpaceDN w:val="0"/>
        <w:adjustRightInd w:val="0"/>
        <w:jc w:val="both"/>
      </w:pPr>
      <w:r w:rsidRPr="00E3049E">
        <w:t>Con le prerogative di cui all’art. 7 comma 6:</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1) l’attuazione della normativa in materia di sicurezza nei luoghi di lavoro;</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 xml:space="preserve">5) i criteri e le modalità di applicazione dei diritti sindacali, nonché la determinazione dei contingenti di  </w:t>
      </w:r>
    </w:p>
    <w:p w:rsidR="00793D13" w:rsidRPr="00E3049E" w:rsidRDefault="00793D13" w:rsidP="00793D13">
      <w:pPr>
        <w:tabs>
          <w:tab w:val="left" w:pos="0"/>
          <w:tab w:val="left" w:pos="284"/>
        </w:tabs>
        <w:autoSpaceDE w:val="0"/>
        <w:autoSpaceDN w:val="0"/>
        <w:adjustRightInd w:val="0"/>
        <w:ind w:left="284"/>
        <w:jc w:val="both"/>
      </w:pPr>
      <w:proofErr w:type="gramStart"/>
      <w:r w:rsidRPr="00E3049E">
        <w:t>personale</w:t>
      </w:r>
      <w:proofErr w:type="gramEnd"/>
      <w:r w:rsidRPr="00E3049E">
        <w:t xml:space="preserve"> previsti dall’accordo sull’attuazione della legge n. 146/1990;</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6) i criteri per l’individuazione di fasce temporali di flessibilità oraria in entrata e in uscita per il personale ATA, al fine di conseguire una maggiore conciliazione tra vita lavorativa e vita familiare;</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7) i criteri generali di ripartizione delle risorse per la formazione del personale nel rispetto degli obiettivi e delle finalità definiti a livello nazionale con il Piano nazionale di formazione dei docenti;</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 xml:space="preserve">8) i criteri generali per l’utilizzo di strumentazioni tecnologiche di lavoro in orario diverso da quello di </w:t>
      </w:r>
    </w:p>
    <w:p w:rsidR="00793D13" w:rsidRPr="00E3049E" w:rsidRDefault="00793D13" w:rsidP="00793D13">
      <w:pPr>
        <w:tabs>
          <w:tab w:val="left" w:pos="0"/>
          <w:tab w:val="left" w:pos="284"/>
        </w:tabs>
        <w:autoSpaceDE w:val="0"/>
        <w:autoSpaceDN w:val="0"/>
        <w:adjustRightInd w:val="0"/>
        <w:ind w:left="284"/>
        <w:jc w:val="both"/>
      </w:pPr>
      <w:proofErr w:type="gramStart"/>
      <w:r w:rsidRPr="00E3049E">
        <w:t>servizio</w:t>
      </w:r>
      <w:proofErr w:type="gramEnd"/>
      <w:r w:rsidRPr="00E3049E">
        <w:t xml:space="preserve">, al fine di una maggiore conciliazione tra vita lavorativa e vita familiare (diritto alla </w:t>
      </w:r>
    </w:p>
    <w:p w:rsidR="00793D13" w:rsidRPr="00E3049E" w:rsidRDefault="00793D13" w:rsidP="00793D13">
      <w:pPr>
        <w:tabs>
          <w:tab w:val="left" w:pos="0"/>
          <w:tab w:val="left" w:pos="284"/>
        </w:tabs>
        <w:autoSpaceDE w:val="0"/>
        <w:autoSpaceDN w:val="0"/>
        <w:adjustRightInd w:val="0"/>
        <w:ind w:left="284"/>
        <w:jc w:val="both"/>
      </w:pPr>
      <w:proofErr w:type="gramStart"/>
      <w:r w:rsidRPr="00E3049E">
        <w:t>disconnessione</w:t>
      </w:r>
      <w:proofErr w:type="gramEnd"/>
      <w:r w:rsidRPr="00E3049E">
        <w:t>);</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 xml:space="preserve">9) i riflessi sulla qualità del lavoro e sulla professionalità delle innovazioni tecnologiche e dei processi di </w:t>
      </w:r>
    </w:p>
    <w:p w:rsidR="00793D13" w:rsidRPr="00E3049E" w:rsidRDefault="00793D13" w:rsidP="00793D13">
      <w:pPr>
        <w:tabs>
          <w:tab w:val="left" w:pos="0"/>
          <w:tab w:val="left" w:pos="284"/>
        </w:tabs>
        <w:autoSpaceDE w:val="0"/>
        <w:autoSpaceDN w:val="0"/>
        <w:adjustRightInd w:val="0"/>
        <w:ind w:left="284"/>
        <w:jc w:val="both"/>
      </w:pPr>
      <w:proofErr w:type="gramStart"/>
      <w:r w:rsidRPr="00E3049E">
        <w:t>informatizzazione</w:t>
      </w:r>
      <w:proofErr w:type="gramEnd"/>
      <w:r w:rsidRPr="00E3049E">
        <w:t xml:space="preserve"> inerenti ai servizi amministrativi e a supporto dell’attività scolastica.</w:t>
      </w:r>
    </w:p>
    <w:p w:rsidR="00793D13" w:rsidRPr="00E3049E" w:rsidRDefault="00793D13" w:rsidP="00793D13">
      <w:pPr>
        <w:autoSpaceDE w:val="0"/>
        <w:autoSpaceDN w:val="0"/>
        <w:adjustRightInd w:val="0"/>
        <w:jc w:val="both"/>
      </w:pPr>
    </w:p>
    <w:p w:rsidR="00793D13" w:rsidRPr="00E3049E" w:rsidRDefault="00793D13" w:rsidP="00793D13">
      <w:pPr>
        <w:autoSpaceDE w:val="0"/>
        <w:autoSpaceDN w:val="0"/>
        <w:adjustRightInd w:val="0"/>
        <w:jc w:val="both"/>
      </w:pPr>
      <w:r w:rsidRPr="00E3049E">
        <w:t>Con le prerogative di cui all’art.7 comma 7:</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2) i criteri per la ripartizione delle risorse del fondo d’istituto;</w:t>
      </w:r>
    </w:p>
    <w:p w:rsidR="00793D13" w:rsidRPr="00E3049E" w:rsidRDefault="00793D13" w:rsidP="00793D13">
      <w:pPr>
        <w:tabs>
          <w:tab w:val="left" w:pos="0"/>
          <w:tab w:val="left" w:pos="284"/>
        </w:tabs>
        <w:autoSpaceDE w:val="0"/>
        <w:autoSpaceDN w:val="0"/>
        <w:adjustRightInd w:val="0"/>
        <w:ind w:left="284"/>
        <w:jc w:val="both"/>
      </w:pPr>
      <w:proofErr w:type="gramStart"/>
      <w:r w:rsidRPr="00E3049E">
        <w:lastRenderedPageBreak/>
        <w:t>c</w:t>
      </w:r>
      <w:proofErr w:type="gramEnd"/>
      <w:r w:rsidRPr="00E3049E">
        <w:t>3) i criteri per l’attribuzione di compensi accessori, ai sensi dell’art. 45, comma 1, del d.lgs. n. 165/2001 al personale docente, educativo ed ATA, inclusa la quota delle risorse relative all’alternanza scuola-lavoro e delle risorse relative ai progetti nazionali e comunitari, eventualmente destinate alla remunerazione del personale;</w:t>
      </w:r>
    </w:p>
    <w:p w:rsidR="00793D13" w:rsidRPr="00E3049E" w:rsidRDefault="00793D13" w:rsidP="00793D13">
      <w:pPr>
        <w:tabs>
          <w:tab w:val="left" w:pos="0"/>
          <w:tab w:val="left" w:pos="284"/>
        </w:tabs>
        <w:autoSpaceDE w:val="0"/>
        <w:autoSpaceDN w:val="0"/>
        <w:adjustRightInd w:val="0"/>
        <w:ind w:left="284"/>
        <w:jc w:val="both"/>
      </w:pPr>
      <w:proofErr w:type="gramStart"/>
      <w:r w:rsidRPr="00E3049E">
        <w:t>c</w:t>
      </w:r>
      <w:proofErr w:type="gramEnd"/>
      <w:r w:rsidRPr="00E3049E">
        <w:t xml:space="preserve">4) i criteri generali per la determinazione dei compensi finalizzati alla valorizzazione del personale, ivi </w:t>
      </w:r>
    </w:p>
    <w:p w:rsidR="00793D13" w:rsidRPr="00E3049E" w:rsidRDefault="00793D13" w:rsidP="00793D13">
      <w:pPr>
        <w:tabs>
          <w:tab w:val="left" w:pos="0"/>
          <w:tab w:val="left" w:pos="284"/>
        </w:tabs>
        <w:autoSpaceDE w:val="0"/>
        <w:autoSpaceDN w:val="0"/>
        <w:adjustRightInd w:val="0"/>
        <w:ind w:left="284"/>
        <w:jc w:val="both"/>
        <w:rPr>
          <w:sz w:val="72"/>
        </w:rPr>
      </w:pPr>
      <w:proofErr w:type="gramStart"/>
      <w:r w:rsidRPr="00E3049E">
        <w:t>compresi</w:t>
      </w:r>
      <w:proofErr w:type="gramEnd"/>
      <w:r w:rsidRPr="00E3049E">
        <w:t xml:space="preserve"> quelli riconosciuti al personale docente ai sensi dell’art. 1, comma 127, della legge n. 107/2015;</w:t>
      </w:r>
    </w:p>
    <w:p w:rsidR="00793D13" w:rsidRPr="00E3049E" w:rsidRDefault="00793D13" w:rsidP="00793D13">
      <w:pPr>
        <w:autoSpaceDE w:val="0"/>
        <w:autoSpaceDN w:val="0"/>
        <w:adjustRightInd w:val="0"/>
        <w:jc w:val="both"/>
        <w:rPr>
          <w:b/>
        </w:rPr>
      </w:pPr>
    </w:p>
    <w:p w:rsidR="00793D13" w:rsidRPr="00E3049E" w:rsidRDefault="00793D13" w:rsidP="00793D13">
      <w:pPr>
        <w:autoSpaceDE w:val="0"/>
        <w:autoSpaceDN w:val="0"/>
        <w:jc w:val="center"/>
        <w:rPr>
          <w:b/>
          <w:bCs/>
        </w:rPr>
      </w:pPr>
      <w:r w:rsidRPr="00E3049E">
        <w:rPr>
          <w:b/>
          <w:bCs/>
        </w:rPr>
        <w:t>Art. 8    Procedura di raffreddamento ed interpretazione autentica</w:t>
      </w:r>
    </w:p>
    <w:p w:rsidR="00793D13" w:rsidRPr="00E3049E" w:rsidRDefault="00793D13" w:rsidP="00793D13">
      <w:pPr>
        <w:autoSpaceDE w:val="0"/>
        <w:autoSpaceDN w:val="0"/>
        <w:jc w:val="both"/>
      </w:pPr>
      <w:r w:rsidRPr="00E3049E">
        <w:t>Il sistema delle relazioni sindacali è improntato a principi di responsabilità, correttezza, buona fede e trasparenza dei comportamenti ed è orientato alla prevenzione dei conflitti.</w:t>
      </w:r>
    </w:p>
    <w:p w:rsidR="00793D13" w:rsidRPr="00E3049E" w:rsidRDefault="00793D13" w:rsidP="00793D13">
      <w:pPr>
        <w:autoSpaceDE w:val="0"/>
        <w:autoSpaceDN w:val="0"/>
        <w:jc w:val="both"/>
      </w:pPr>
      <w:r w:rsidRPr="00E3049E">
        <w:t>In caso di controversie sull’interpretazione e/o applicazione del presente contratto le parti firmatarie, si incontrano entro 7 giorni dalla richiesta. Il termine di durata della sessione negoziale di interpretazione autentica è di trenta giorni dall’inizio delle trattative. L’eventuale accordo sostituisce la clausola controversa sin dall’inizio della vigenza del contratto integrativo.</w:t>
      </w:r>
    </w:p>
    <w:p w:rsidR="00793D13" w:rsidRPr="00E3049E" w:rsidRDefault="00793D13" w:rsidP="00793D13">
      <w:pPr>
        <w:autoSpaceDE w:val="0"/>
        <w:autoSpaceDN w:val="0"/>
        <w:jc w:val="both"/>
      </w:pPr>
      <w:r w:rsidRPr="00E3049E">
        <w:t>Allo scopo di cui al precedente comma, la richiesta deve essere formulata in forma scritta e deve contenere una sintetica descrizione dei fatti.</w:t>
      </w:r>
    </w:p>
    <w:p w:rsidR="00793D13" w:rsidRPr="00E3049E" w:rsidRDefault="00793D13" w:rsidP="00793D13">
      <w:pPr>
        <w:autoSpaceDE w:val="0"/>
        <w:autoSpaceDN w:val="0"/>
        <w:jc w:val="both"/>
      </w:pPr>
      <w:r w:rsidRPr="00E3049E">
        <w:t>Le parti non intraprendono iniziative unilaterali se non sono trascorsi 30 giorni dalla trasmissione formale della richiesta scritta di cui al precedente comma 2.</w:t>
      </w:r>
    </w:p>
    <w:p w:rsidR="00793D13" w:rsidRPr="00E3049E" w:rsidRDefault="00793D13" w:rsidP="00793D13">
      <w:pPr>
        <w:autoSpaceDE w:val="0"/>
        <w:autoSpaceDN w:val="0"/>
        <w:jc w:val="both"/>
      </w:pPr>
      <w:r w:rsidRPr="00E3049E">
        <w:t>Ogni richiesta di interpretazione autentica, di verifica, di integrazione e modifica del presente contratto, su richiesta delle parti, sarà effettuata secondo quanto pattuito nell’art. 3 del CCNL 19/04/201</w:t>
      </w:r>
    </w:p>
    <w:p w:rsidR="00793D13" w:rsidRPr="00E3049E" w:rsidRDefault="00793D13" w:rsidP="00793D13">
      <w:pPr>
        <w:autoSpaceDE w:val="0"/>
        <w:autoSpaceDN w:val="0"/>
        <w:jc w:val="both"/>
      </w:pPr>
    </w:p>
    <w:p w:rsidR="00793D13" w:rsidRPr="00E3049E" w:rsidRDefault="00793D13" w:rsidP="00793D13">
      <w:pPr>
        <w:autoSpaceDE w:val="0"/>
        <w:autoSpaceDN w:val="0"/>
        <w:jc w:val="center"/>
        <w:rPr>
          <w:b/>
        </w:rPr>
      </w:pPr>
      <w:r w:rsidRPr="00E3049E">
        <w:rPr>
          <w:b/>
          <w:bCs/>
        </w:rPr>
        <w:t>Art. 9   Norma di salvaguardia</w:t>
      </w:r>
    </w:p>
    <w:p w:rsidR="00793D13" w:rsidRPr="00E3049E" w:rsidRDefault="00793D13" w:rsidP="00793D13">
      <w:pPr>
        <w:tabs>
          <w:tab w:val="left" w:pos="-2835"/>
        </w:tabs>
        <w:contextualSpacing/>
        <w:jc w:val="both"/>
      </w:pPr>
      <w:r w:rsidRPr="00E3049E">
        <w:t xml:space="preserve">La contrattazione collettiva integrativa d’istituto si svolge sulle materie previste dalle norme contrattuali di livello superiore, </w:t>
      </w:r>
      <w:proofErr w:type="spellStart"/>
      <w:r w:rsidRPr="00E3049E">
        <w:t>purchè</w:t>
      </w:r>
      <w:proofErr w:type="spellEnd"/>
      <w:r w:rsidRPr="00E3049E">
        <w:t xml:space="preserve"> compatibili con le vigenti norme legislative imperative.</w:t>
      </w:r>
    </w:p>
    <w:p w:rsidR="00793D13" w:rsidRPr="00E3049E" w:rsidRDefault="00793D13" w:rsidP="00793D13">
      <w:pPr>
        <w:jc w:val="both"/>
      </w:pPr>
      <w:r w:rsidRPr="00E3049E">
        <w:t>La contrattazione collettiva integrativa di istituto non può prevedere impegni di spesa superiori ai fondi a disposizione dell’istituzione scolastica. Le previsioni contrattuali discordanti non sono efficaci e danno luogo all’applicazione della clausola di salvaguardia di cui all’articolo 48, comma 3 del d.lgs. 165/2001. A tal uopo le parti si impegnano a riaprire la contrattazione qualora le risorse di cui sopra dovessero modificarsi in aumento o in diminuzione nel corso dell’anno, ciò al fine di adeguare la seguente piattaforma economica alla nuova situazione riproporzionando la stessa alla variazione realizzata o subita.</w:t>
      </w:r>
    </w:p>
    <w:p w:rsidR="00793D13" w:rsidRPr="00E3049E" w:rsidRDefault="00793D13" w:rsidP="00793D13">
      <w:pPr>
        <w:jc w:val="both"/>
      </w:pPr>
    </w:p>
    <w:p w:rsidR="00793D13" w:rsidRPr="00E3049E" w:rsidRDefault="00793D13" w:rsidP="00793D13">
      <w:pPr>
        <w:autoSpaceDE w:val="0"/>
        <w:autoSpaceDN w:val="0"/>
        <w:jc w:val="center"/>
      </w:pPr>
      <w:r w:rsidRPr="00E3049E">
        <w:t>TITOLO III</w:t>
      </w:r>
    </w:p>
    <w:p w:rsidR="00793D13" w:rsidRPr="00E3049E" w:rsidRDefault="00793D13" w:rsidP="00793D13">
      <w:pPr>
        <w:autoSpaceDE w:val="0"/>
        <w:autoSpaceDN w:val="0"/>
        <w:jc w:val="center"/>
      </w:pPr>
      <w:r w:rsidRPr="00E3049E">
        <w:t>RESPONSABILITA’ DISCIPLINARE</w:t>
      </w:r>
    </w:p>
    <w:p w:rsidR="00793D13" w:rsidRPr="00E3049E" w:rsidRDefault="00793D13" w:rsidP="00793D13">
      <w:pPr>
        <w:autoSpaceDE w:val="0"/>
        <w:autoSpaceDN w:val="0"/>
        <w:jc w:val="center"/>
        <w:rPr>
          <w:b/>
        </w:rPr>
      </w:pPr>
      <w:r w:rsidRPr="00E3049E">
        <w:rPr>
          <w:b/>
        </w:rPr>
        <w:t>Art. 10 Destinatari</w:t>
      </w:r>
    </w:p>
    <w:p w:rsidR="00793D13" w:rsidRPr="00E3049E" w:rsidRDefault="00793D13" w:rsidP="00793D13">
      <w:pPr>
        <w:autoSpaceDE w:val="0"/>
        <w:autoSpaceDN w:val="0"/>
      </w:pPr>
      <w:r w:rsidRPr="00E3049E">
        <w:t xml:space="preserve"> Le disposizioni in materia di responsabilità disciplinare di cui al presente Titolo si applicano al personale delle istituzioni scolastiche ed educative</w:t>
      </w:r>
    </w:p>
    <w:p w:rsidR="00793D13" w:rsidRPr="00E3049E" w:rsidRDefault="00793D13" w:rsidP="00793D13">
      <w:pPr>
        <w:autoSpaceDE w:val="0"/>
        <w:autoSpaceDN w:val="0"/>
        <w:ind w:left="795"/>
      </w:pPr>
    </w:p>
    <w:p w:rsidR="00793D13" w:rsidRPr="00E3049E" w:rsidRDefault="00793D13" w:rsidP="00793D13">
      <w:pPr>
        <w:autoSpaceDE w:val="0"/>
        <w:autoSpaceDN w:val="0"/>
        <w:ind w:left="795"/>
        <w:jc w:val="center"/>
        <w:rPr>
          <w:b/>
        </w:rPr>
      </w:pPr>
      <w:r w:rsidRPr="00E3049E">
        <w:rPr>
          <w:b/>
        </w:rPr>
        <w:t xml:space="preserve">Art.  </w:t>
      </w:r>
      <w:proofErr w:type="gramStart"/>
      <w:r w:rsidRPr="00E3049E">
        <w:rPr>
          <w:b/>
        </w:rPr>
        <w:t>11  Obblighi</w:t>
      </w:r>
      <w:proofErr w:type="gramEnd"/>
      <w:r w:rsidRPr="00E3049E">
        <w:rPr>
          <w:b/>
        </w:rPr>
        <w:t xml:space="preserve"> del dipendente</w:t>
      </w:r>
    </w:p>
    <w:p w:rsidR="00793D13" w:rsidRPr="00E3049E" w:rsidRDefault="00793D13" w:rsidP="00793D13">
      <w:pPr>
        <w:numPr>
          <w:ilvl w:val="0"/>
          <w:numId w:val="8"/>
        </w:numPr>
        <w:autoSpaceDE w:val="0"/>
        <w:autoSpaceDN w:val="0"/>
        <w:jc w:val="both"/>
      </w:pPr>
      <w:r w:rsidRPr="00E3049E">
        <w:t xml:space="preserve">Il dipendente conforma la sua condotta al dovere costituzionale di servire la Repubblica con impegno e  </w:t>
      </w:r>
    </w:p>
    <w:p w:rsidR="00793D13" w:rsidRPr="00E3049E" w:rsidRDefault="00793D13" w:rsidP="00793D13">
      <w:pPr>
        <w:autoSpaceDE w:val="0"/>
        <w:autoSpaceDN w:val="0"/>
        <w:ind w:left="360"/>
        <w:jc w:val="both"/>
      </w:pPr>
      <w:proofErr w:type="gramStart"/>
      <w:r w:rsidRPr="00E3049E">
        <w:t>responsabilità</w:t>
      </w:r>
      <w:proofErr w:type="gramEnd"/>
      <w:r w:rsidRPr="00E3049E">
        <w:t xml:space="preserve">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adottato da ciascuna amministrazione.  </w:t>
      </w:r>
    </w:p>
    <w:p w:rsidR="00793D13" w:rsidRPr="00E3049E" w:rsidRDefault="00793D13" w:rsidP="00793D13">
      <w:pPr>
        <w:numPr>
          <w:ilvl w:val="0"/>
          <w:numId w:val="8"/>
        </w:numPr>
        <w:autoSpaceDE w:val="0"/>
        <w:autoSpaceDN w:val="0"/>
        <w:jc w:val="both"/>
      </w:pPr>
      <w:r w:rsidRPr="00E3049E">
        <w:t xml:space="preserve">Il dipendente si comporta in modo tale da favorire l'instaurazione di rapporti di fiducia e collaborazione tra </w:t>
      </w:r>
    </w:p>
    <w:p w:rsidR="00793D13" w:rsidRPr="00E3049E" w:rsidRDefault="00793D13" w:rsidP="00793D13">
      <w:pPr>
        <w:autoSpaceDE w:val="0"/>
        <w:autoSpaceDN w:val="0"/>
        <w:ind w:left="360"/>
        <w:jc w:val="both"/>
      </w:pPr>
      <w:proofErr w:type="gramStart"/>
      <w:r w:rsidRPr="00E3049E">
        <w:t>la</w:t>
      </w:r>
      <w:proofErr w:type="gramEnd"/>
      <w:r w:rsidRPr="00E3049E">
        <w:t xml:space="preserve"> stessa amministrazione e tra questa e i cittadini.   </w:t>
      </w:r>
    </w:p>
    <w:p w:rsidR="00793D13" w:rsidRPr="00E3049E" w:rsidRDefault="00793D13" w:rsidP="00793D13">
      <w:pPr>
        <w:numPr>
          <w:ilvl w:val="0"/>
          <w:numId w:val="8"/>
        </w:numPr>
        <w:autoSpaceDE w:val="0"/>
        <w:autoSpaceDN w:val="0"/>
        <w:jc w:val="both"/>
      </w:pPr>
      <w:r w:rsidRPr="00E3049E">
        <w:t xml:space="preserve">In tale specifico contesto, tenuto conto dell'esigenza di garantire la migliore qualità del servizio, il dipendente </w:t>
      </w:r>
    </w:p>
    <w:p w:rsidR="00793D13" w:rsidRPr="00E3049E" w:rsidRDefault="00793D13" w:rsidP="00793D13">
      <w:pPr>
        <w:autoSpaceDE w:val="0"/>
        <w:autoSpaceDN w:val="0"/>
        <w:ind w:left="360"/>
        <w:jc w:val="both"/>
      </w:pPr>
      <w:r w:rsidRPr="00E3049E">
        <w:t xml:space="preserve">deve in particolare: a) collaborare con diligenza, osservando le norme del contratto collettivo nazionale, le disposizioni per l'esecuzione e la disciplina del lavoro impartite dall'amministrazione anche in relazione alle norme vigenti in materia di sicurezza e di ambiente di lavoro; b) rispettare il segreto d'ufficio nei casi e nei modi previsti dalle norme dell’ordinamento ai sensi dell'art. 24 della legge n. 241/1990; c) non utilizzare a fini privati le informazioni di cui disponga per ragioni d'ufficio; d) nei rapporti con il cittadino, fornire tutte le informazioni cui lo stesso abbia titolo, nel rispetto delle disposizioni in materia di trasparenza e di accesso all'attività amministrativa </w:t>
      </w:r>
      <w:r w:rsidRPr="00E3049E">
        <w:lastRenderedPageBreak/>
        <w:t xml:space="preserve">previste dalla legge n. 241/1990, dai regolamenti attuativi della stessa vigenti nell'amministrazione e dal d.lgs. n. 33/2013 in materia di accesso civico, nonché osservare le disposizioni della stessa amministrazione in ordine al D.P.R. n. 445/2000 in tema di autocertificazione; e) rispettare l'orario di lavoro e adempiere alle formalità previste per la rilevazione delle presenze; non assentarsi dal luogo di lavoro senza l'autorizzazione del dirigente o del responsabile; presso le Istituzioni scolastiche ed educative, f) durante l'orario di lavoro, mantenere nei rapporti interpersonali e con gli utenti, condotta adeguata ai principi di correttezza ed astenersi da comportamenti lesivi della dignità della persona;  g) non attendere ad occupazioni estranee al servizio e ad attività che ritardino il recupero psico-fisico nel periodo di malattia od infortunio; h) eseguire le disposizioni inerenti all'espletamento delle proprie funzioni o mansioni che gli siano impartite;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 i) vigilare sul corretto espletamento dell'attività del personale </w:t>
      </w:r>
      <w:proofErr w:type="spellStart"/>
      <w:r w:rsidRPr="00E3049E">
        <w:t>sottordinato</w:t>
      </w:r>
      <w:proofErr w:type="spellEnd"/>
      <w:r w:rsidRPr="00E3049E">
        <w:t xml:space="preserve"> ove tale compito rientri nelle proprie responsabilità; j) avere cura dei locali, mobili, oggetti, macchinari, attrezzi, strumenti ed automezzi a lui affidati; k) non valersi di quanto è di proprietà dell'amministrazione per ragioni che non siano di servizio; l) non chiedere né accettare, a qualsiasi titolo, compensi, regali o altre utilità in connessione con la prestazione lavorativa, salvo i casi di cui all’art. 4, comma 2, del D.P.R. n. 62/2013; m) osservare scrupolosamente le disposizioni che regolano l'accesso ai locali dell'amministrazione da parte del personale e non introdurre, salvo che non siano debitamente autorizzate, persone estranee all' amministrazione stessa in locali non aperti al pubblico;   n) comunicare all' amministrazione la propria residenza e, ove non coincidente, la dimora temporanea, nonché ogni successivo mutamento delle stesse; o) in caso di malattia, dare tempestivo avviso all'ufficio di appartenenza, salvo comprovato impedimento; p) astenersi dal partecipare all'adozione di decisioni o ad attività che possano coinvolgere direttamente o indirettamente interessi finanziari o non finanziari propri, del coniuge, di conviventi, di parenti, di affini entro il secondo grado; q) comunicare all’amministrazione la sussistenza di provvedimenti di rinvio a giudizio in procedimenti penali. </w:t>
      </w:r>
    </w:p>
    <w:p w:rsidR="00793D13" w:rsidRPr="00E3049E" w:rsidRDefault="00793D13" w:rsidP="00793D13">
      <w:pPr>
        <w:numPr>
          <w:ilvl w:val="0"/>
          <w:numId w:val="8"/>
        </w:numPr>
        <w:autoSpaceDE w:val="0"/>
        <w:autoSpaceDN w:val="0"/>
        <w:jc w:val="both"/>
      </w:pPr>
      <w:r w:rsidRPr="00E3049E">
        <w:t xml:space="preserve">Oltre agli obblighi indicati nel comma 3, il personale è tenuto a:  a) cooperare al buon andamento dell'istituzione, osservando le norme del presente contratto, le disposizioni per l'esecuzione e la disciplina del lavoro impartite dall'amministrazione scolastica, le norme in materia di sicurezza e di ambiente di lavoro; b) favorire ogni forma di informazione e di collaborazione con le famiglie e con gli allievi, le studentesse e gli studenti; c) durante l'orario di lavoro, mantenere nei rapporti interpersonali e con gli utenti una condotta uniformata non solo a principi generali di correttezza ma, altresì, all'esigenza di coerenza con le specifiche finalità educative dell'intera comunità scolastica, astenendosi da comportamenti lesivi della dignità degli altri dipendenti, degli utenti e degli allievi, delle studentesse e degli studenti; d) mantenere una condotta coerente con le finalità educative della comunità scolasticanei rapporti con le famiglie e con gli studenti e con le studentesse anche nell’uso dei canali sociali informatici; e) rispettare i doveri di sorveglianza e/o vigilanza nei confronti degli allievi, delle studentesse  e degli studenti, ferme restando le disposizioni impartite; f) nell’ambito dei compiti di vigilanza, assolvere ai doveri di segnalazione, ove a conoscenza, di casi e situazioni di bullismo e </w:t>
      </w:r>
      <w:proofErr w:type="spellStart"/>
      <w:r w:rsidRPr="00E3049E">
        <w:t>cyberbullismo</w:t>
      </w:r>
      <w:proofErr w:type="spellEnd"/>
      <w:r w:rsidRPr="00E3049E">
        <w:t xml:space="preserve">; g) tenere i registri e le altre forme di documentazione previste da specifiche disposizioni vigenti per ciascun profilo professionale. </w:t>
      </w:r>
    </w:p>
    <w:p w:rsidR="00793D13" w:rsidRPr="00E3049E" w:rsidRDefault="00793D13" w:rsidP="00793D13">
      <w:pPr>
        <w:autoSpaceDE w:val="0"/>
        <w:autoSpaceDN w:val="0"/>
      </w:pPr>
    </w:p>
    <w:p w:rsidR="00793D13" w:rsidRPr="00E3049E" w:rsidRDefault="00793D13" w:rsidP="00793D13">
      <w:pPr>
        <w:autoSpaceDE w:val="0"/>
        <w:autoSpaceDN w:val="0"/>
        <w:jc w:val="center"/>
        <w:rPr>
          <w:b/>
        </w:rPr>
      </w:pPr>
      <w:r w:rsidRPr="00E3049E">
        <w:rPr>
          <w:b/>
        </w:rPr>
        <w:t>Art.   12   Sanzioni disciplinari</w:t>
      </w:r>
    </w:p>
    <w:p w:rsidR="00793D13" w:rsidRPr="00E3049E" w:rsidRDefault="00793D13" w:rsidP="00793D13">
      <w:pPr>
        <w:autoSpaceDE w:val="0"/>
        <w:autoSpaceDN w:val="0"/>
        <w:jc w:val="both"/>
        <w:rPr>
          <w:b/>
          <w:color w:val="FF0000"/>
          <w:sz w:val="44"/>
        </w:rPr>
      </w:pPr>
      <w:r w:rsidRPr="00E3049E">
        <w:t xml:space="preserve">1. Le violazioni da parte dei dipendenti, degli obblighi disciplinati all’art.11 (Obblighi del dipendente) danno luogo, secondo la gravità dell’infrazione, all’applicazione delle seguenti sanzioni disciplinari previo procedimento disciplinare: a) rimprovero verbale, ai sensi del comma 4; b) rimprovero scritto (censura); c) multa di importo variabile fino ad un massimo di quattro ore di retribuzione; d) sospensione dal servizio con privazione della retribuzione fino a dieci giorni; e) sospensione dal servizio con privazione della retribuzione da 11 giorni fino ad un massimo di sei mesi; f) licenziamento con preavviso; g) licenziamento senza preavviso. 2. Sono anche previste, dal d. </w:t>
      </w:r>
      <w:proofErr w:type="spellStart"/>
      <w:r w:rsidRPr="00E3049E">
        <w:t>lgs</w:t>
      </w:r>
      <w:proofErr w:type="spellEnd"/>
      <w:r w:rsidRPr="00E3049E">
        <w:t xml:space="preserve">. n. 165/2001, le seguenti sanzioni disciplinari, per le quali l’autorità disciplinare si identifica, in ogni caso, nell’ufficio per i procedimenti disciplinari: a) sospensione dal servizio con privazione della retribuzione fino ad un massimo di quindici giorni, ai sensi dell’art. 55-bis, comma 7, del d. </w:t>
      </w:r>
      <w:proofErr w:type="spellStart"/>
      <w:r w:rsidRPr="00E3049E">
        <w:t>lgs</w:t>
      </w:r>
      <w:proofErr w:type="spellEnd"/>
      <w:r w:rsidRPr="00E3049E">
        <w:t xml:space="preserve">. n. 165/2001; b) sospensione dal servizio con privazione della retribuzione da un minimo di tre giorni fino ad un massimo di tre mesi, ai sensi dell’art. 55-sexies, comma 1; c) sospensione dal servizio con privazione della retribuzione fino ad un massimo di tre mesi, ai sensi dell’art. 55-sexies, comma 3, del d.lgs. n. 165/2001. 3. Per l’individuazione dell’autorità disciplinare competente per i procedimenti </w:t>
      </w:r>
      <w:r w:rsidRPr="00E3049E">
        <w:lastRenderedPageBreak/>
        <w:t>disciplinari dei dipendenti e per le forme e i termini e gli obblighi del procedimento disciplinare trovano applicazione le previsioni dell’art. 55-bis del d.lgs. n. 165/2001. 4. Il responsabile della struttura presso cui presta servizio il dipendente procede all’irrogazione della sanzione del rimprovero verbale. L’irrogazione della sanzione deve risultare nel fascicolo personale. 5. Non può tenersi conto, ad alcun effetto, delle sanzioni disciplinari decorsi due anni dalla loro irrogazione;</w:t>
      </w:r>
    </w:p>
    <w:p w:rsidR="00793D13" w:rsidRPr="00E3049E" w:rsidRDefault="00793D13" w:rsidP="00793D13">
      <w:pPr>
        <w:autoSpaceDE w:val="0"/>
        <w:autoSpaceDN w:val="0"/>
        <w:jc w:val="both"/>
      </w:pPr>
    </w:p>
    <w:p w:rsidR="00793D13" w:rsidRPr="00E3049E" w:rsidRDefault="00793D13" w:rsidP="00793D13">
      <w:pPr>
        <w:autoSpaceDE w:val="0"/>
        <w:autoSpaceDN w:val="0"/>
        <w:jc w:val="center"/>
        <w:rPr>
          <w:b/>
          <w:color w:val="FF0000"/>
          <w:sz w:val="44"/>
        </w:rPr>
      </w:pPr>
      <w:r w:rsidRPr="00E3049E">
        <w:rPr>
          <w:b/>
        </w:rPr>
        <w:t>Art.   13   Codice disciplinare</w:t>
      </w:r>
    </w:p>
    <w:p w:rsidR="00793D13" w:rsidRPr="00E3049E" w:rsidRDefault="00793D13" w:rsidP="00793D13">
      <w:pPr>
        <w:autoSpaceDE w:val="0"/>
        <w:autoSpaceDN w:val="0"/>
        <w:jc w:val="both"/>
      </w:pPr>
      <w:r w:rsidRPr="00E3049E">
        <w:t>1. Nel rispetto del principio di gradualità e proporzionalità delle sanzioni in relazione alla gravità della mancanza, il tipo e l'entità di ciascuna delle sanzioni sono determinati in relazione ai seguenti criteri generali: a) intenzionalità del comportamento, grado di negligenza, imprudenza o imperizia dimostrate, tenuto conto anche della prevedibilità dell'evento; b) rilevanza degli obblighi violati; c) responsabilità connesse alla posizione di lavoro occupata dal dipendente; d) grado di danno o di pericolo causato all'amministrazione, agli utenti o a terzi ovvero al disservizio determinatosi; e) sussistenza di circostanze aggravanti o attenuanti, con particolare riguardo al comportamento del lavoratore, ai precedenti disciplinari nell'ambito del biennio previsto dalla legge, al comportamento verso gli utenti; f) concorso nella violazione di più lavoratori in accordo tra di loro;g) coinvolgimento di minori, qualora affidati alla vigilanza del dipendente.  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3. La sanzione disciplinare dal minimo del rimprovero verbale o scritto al massimo della multa di importo pari a quattro ore di retribuzione si applica, graduando l'entità delle sanzioni in relazione ai criteri di cui al comma 1, per: a) inosservanza delle disposizioni di servizio o delle deliberazioni degli organi collegiali, anche in tema di assenze per malattia, nonché dell'orario di lavoro, ove non ricorrano le fattispecie considerate nell’art. 55-quater, comma 1, lett. a) del d.lgs. n. 165/2001; b) condotta non conforme a principi di correttezza verso superiori o altri dipendenti o nei confronti degli utenti o terzi; c) per il personale ATA delle istituzioni scolastiche educative e per quello amministrativo</w:t>
      </w:r>
      <w:r w:rsidRPr="00E3049E">
        <w:rPr>
          <w:szCs w:val="24"/>
        </w:rPr>
        <w:t xml:space="preserve">condotte negligenti e non conformi alle responsabilità, ai doveri e alla correttezza inerenti alla funzione; d) </w:t>
      </w:r>
      <w:r w:rsidRPr="00E3049E">
        <w:t xml:space="preserve">negligenza nell'esecuzione dei compiti assegnati, nella cura dei locali e dei beni mobili o  degli strumenti a lui affidati o sui quali, in relazione alle sue responsabilità, debba espletare attività di custodia o vigilanza; e) inosservanza degli obblighi in materia di prevenzione degli infortuni e di sicurezza sul lavoro ove non ne sia derivato danno o pregiudizio al servizio o agli interessi dell’amministrazione o di terzi; f) rifiuto di assoggettarsi a visite personali disposte a tutela del patrimonio dell'amministrazione, nel rispetto di quanto previsto dall' art. 6 della legge. n. 300/1970; g) insufficiente rendimento nell'assolvimento dei compiti assegnati, ove non ricorrano le fattispecie considerate nell’art. 55-quater del d.lgs. n. 165/2001; h) violazione dell’obbligo previsto dall’art. 55-novies, del d.lgs. n. 165/2001; i) violazione di doveri ed obblighi di comportamento non ricompresi specificatamente nelle lettere precedenti, da cui sia derivato disservizio ovvero danno o pericolo all'amministrazione, agli utenti o ai terzi. L'importo delle ritenute per multa sarà introitato dal bilancio dell'amministrazione e destinato ad attività sociali a favore dei dipendenti. 4. La sanzione disciplinare della sospensione dal servizio con privazione della retribuzione fino a un massimo di 10 giorni si applica, graduando l'entità della sanzione in relazione ai criteri di cui al comma 1, per: a) recidiva nelle mancanze previste al comma 3; b) particolare gravità delle mancanze previste al comma 3; c) ove non ricorra la fattispecie prevista dall’articolo 55-quater, comma 1, lett. 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d) ingiustificato mancato trasferimento sin dal primo giorno, da parte del personale ATA delle istituzioni scolastiche ed educative e del personale tecnico e amministrativo, con esclusione dei supplenti brevi cui si applica la specifica disciplina regolamentare, nella sede assegnata a seguito dell’espletamento di una procedura di mobilità territoriale o professionale; e) svolgimento di attività che, durante lo stato di malattia o di infortunio, ritardino il recupero psico-fisico;f) manifestazioni ingiuriose nei confronti dell'amministrazione, salvo che siano espressione della libertà di pensiero, ai sensi dell'art. 1 della legge n. 300/1970; g) ove non sussista la gravità e la reiterazione delle fattispecie considerate nell’art. 55- quater, comma 1, </w:t>
      </w:r>
      <w:proofErr w:type="spellStart"/>
      <w:r w:rsidRPr="00E3049E">
        <w:t>lett</w:t>
      </w:r>
      <w:proofErr w:type="spellEnd"/>
      <w:r w:rsidRPr="00E3049E">
        <w:t xml:space="preserve">. e) del d. </w:t>
      </w:r>
      <w:proofErr w:type="spellStart"/>
      <w:r w:rsidRPr="00E3049E">
        <w:t>lgs</w:t>
      </w:r>
      <w:proofErr w:type="spellEnd"/>
      <w:r w:rsidRPr="00E3049E">
        <w:t xml:space="preserve">. n. 165/2001, atti o comportamenti aggressivi, ostili e denigratori che assumano forme di violenza morale nei confronti di un altro dipendente, comportamenti minacciosi, ingiuriosi, calunniosi o diffamatori nei confronti di altri dipendenti o degli utenti o di terzi; h) violazione degli obblighi di vigilanza da parte del personale delle istituzioni scolastiche educative nei confronti degli allievi e degli studenti allo stesso affidati; i) violazione del segreto di ufficio inerente ad atti o attività </w:t>
      </w:r>
      <w:r w:rsidRPr="00E3049E">
        <w:lastRenderedPageBreak/>
        <w:t xml:space="preserve">non soggetti a pubblicità; j) violazione di doveri ed obblighi di comportamento non ricompresi specificatamente nelle lettere precedenti da cui sia, comunque, derivato grave danno all’amministrazione, agli utenti o a terzi. 5. La sospensione dal servizio con privazione della retribuzione fino ad un massimo di quindici giorni si applica nel caso previsto dall’art. 55-bis, comma 7, del d.lgs. n. 165 del 2001. 6. La sospensione dal servizio con privazione della retribuzione fino ad un massimo di tre mesi, si applica nei casi previsti dall’art. 55-sexies, comma 3, del d.lgs. n. 165/2001. 7. La sospensione dal servizio con privazione della retribuzione da un minimo di tre giorni fino ad un massimo di tre mesi si applica nel caso previsto dall’art. 55-sexies, comma 1, del d. </w:t>
      </w:r>
      <w:proofErr w:type="spellStart"/>
      <w:r w:rsidRPr="00E3049E">
        <w:t>lgs</w:t>
      </w:r>
      <w:proofErr w:type="spellEnd"/>
      <w:r w:rsidRPr="00E3049E">
        <w:t xml:space="preserve">. n. 165 del 2001. 8. La sanzione disciplinare della sospensione dal servizio con privazione della retribuzione da 11 giorni fino ad un massimo di 6 mesi, si applica, graduando l’entità della sanzione in relazione ai criteri di cui al comma 1, per: a) recidiva nel biennio delle mancanze previste nel comma 4; b) occultamento, da parte del responsabile della custodia, del controllo o della vigilanza, di fatti e circostanze relativi ad illecito uso, manomissione, distrazione o sottrazione di somme o beni di pertinenza dell’ente o ad esso affidati; c) atti, comportamenti lesivi della dignità della persona o molestie a carattere sessuale, anche ove non sussista la gravità e la reiterazione oppure che non riguardino allievi e studenti;  d) alterchi con vie di fatto negli ambienti di lavoro, anche con gli utenti; e) fino a due assenze ingiustificate dal servizio in continuità con le giornate festive e di riposo settimanale; f) ingiustificate assenze collettive nei periodi, individuati dall’amministrazione, in cui è necessario assicurare la continuità nell’erogazione di servizi all’utenza;  g) violazione degli obblighi di vigilanza nei confronti di allievi e studenti minorenni determinata dall’assenza dal servizio o dall’arbitrario abbandono dello stesso;h) per il personale ATA delle istituzioni scolastiche ed educative compimento di atti in violazione dei propri doveri che pregiudichino il regolare funzionamento dell’istituzione e per concorso negli stessi atti. 9. Ferma la disciplina in tema di licenziamento per giusta causa o giustificato motivo, la sanzione disciplinare del licenziamento si applica: 1. </w:t>
      </w:r>
      <w:proofErr w:type="gramStart"/>
      <w:r w:rsidRPr="00E3049E">
        <w:t>con</w:t>
      </w:r>
      <w:proofErr w:type="gramEnd"/>
      <w:r w:rsidRPr="00E3049E">
        <w:t xml:space="preserve"> preavviso per: a) le ipotesi considerate dall’art. 55-quater, comma 1, lett. b) c) e da f)bis a f) </w:t>
      </w:r>
      <w:proofErr w:type="spellStart"/>
      <w:r w:rsidRPr="00E3049E">
        <w:t>quinquies</w:t>
      </w:r>
      <w:proofErr w:type="spellEnd"/>
      <w:r w:rsidRPr="00E3049E">
        <w:t xml:space="preserve"> del d. </w:t>
      </w:r>
      <w:proofErr w:type="spellStart"/>
      <w:r w:rsidRPr="00E3049E">
        <w:t>lgs</w:t>
      </w:r>
      <w:proofErr w:type="spellEnd"/>
      <w:r w:rsidRPr="00E3049E">
        <w:t>. n. 165/ 2001; b) recidiva nelle violazioni indicate nei commi 5, 6, 7 e 8; c) recidiva nel biennio di atti, anche nei riguardi di persona diversa, comportamenti o molestie a carattere sessuale oppure quando l’atto, il comportamento o la molestia rivestano carattere di particolare gravità o anche quando sono compiuti nei confronti di allievi, studenti e studentesse affidati alla vigilanza del personale delle istituzioni scolastiche ed educatived) dichiarazioni false e mendaci, rese dal personale delle istituzioni scolastiche, educative</w:t>
      </w:r>
      <w:r w:rsidRPr="00E3049E">
        <w:rPr>
          <w:b/>
          <w:color w:val="FF0000"/>
        </w:rPr>
        <w:t xml:space="preserve">, </w:t>
      </w:r>
      <w:r w:rsidRPr="00E3049E">
        <w:t xml:space="preserve">al fine di ottenere un vantaggio nell’ambito delle procedure di mobilità territoriale o professionale; e) condanna passata in giudicato, per un delitto che, commesso fuori del servizio e non attinente in via diretta al rapporto di lavoro, non ne consenta la prosecuzione per la sua specifica gravità; f) violazione degli obblighi di comportamento di cui all’art 16, comma 2, secondo e terzo periodo del D.P.R. n. 62/2013; g) violazioni dei doveri e degli obblighi di comportamento non ricompresi specificatamente nelle lettere precedenti di gravità tale, secondo i criteri di cui al comma 1, da non consentire la prosecuzione del rapporto di lavoro; h) mancata ripresa del servizio, salvo casi di comprovato impedimento, dopo periodi di interruzione dell’attività previsti dalle disposizioni legislative e contrattuali vigenti, alla conclusione del periodo di sospensione o alla scadenza del termine fissato dall’amministrazione. </w:t>
      </w:r>
    </w:p>
    <w:p w:rsidR="00793D13" w:rsidRPr="00E3049E" w:rsidRDefault="00793D13" w:rsidP="00793D13">
      <w:pPr>
        <w:autoSpaceDE w:val="0"/>
        <w:autoSpaceDN w:val="0"/>
        <w:jc w:val="both"/>
      </w:pPr>
      <w:r w:rsidRPr="00E3049E">
        <w:t xml:space="preserve">2. senza preavviso per:  </w:t>
      </w:r>
    </w:p>
    <w:p w:rsidR="00793D13" w:rsidRPr="00E3049E" w:rsidRDefault="00793D13" w:rsidP="00793D13">
      <w:pPr>
        <w:autoSpaceDE w:val="0"/>
        <w:autoSpaceDN w:val="0"/>
        <w:jc w:val="both"/>
      </w:pPr>
      <w:r w:rsidRPr="00E3049E">
        <w:t xml:space="preserve">a) le ipotesi considerate nell’art. 55-quater, comma 1, lett. a), d), e) ed f) del d. </w:t>
      </w:r>
      <w:proofErr w:type="spellStart"/>
      <w:r w:rsidRPr="00E3049E">
        <w:t>lgs</w:t>
      </w:r>
      <w:proofErr w:type="spellEnd"/>
      <w:r w:rsidRPr="00E3049E">
        <w:t xml:space="preserve">. n. 165/2001; b) commissione di gravi fatti illeciti di rilevanza penale, ivi compresi quelli che possono dare luogo alla sospensione cautelare, secondo la disciplina dell’art. 15, fatto salvo quanto previsto dall’art. 16; c) condanna passata in giudicato per un delitto commesso in servizio o fuori servizio che, pur non attenendo in via diretta al rapporto di lavoro, non ne consenta neanche provvisoriamente la prosecuzione per la sua specifica gravità; d) commissione in genere - anche nei confronti di terzi - di fatti o atti dolosi, che, pur non costituendo illeciti di rilevanza penale, sono di gravità tale da non consentire la prosecuzione neppure provvisoria del rapporto di lavoro; e) condanna, anche non passata in giudicato: - per i delitti già indicati nell’art. 7, comma 1, e nell’art. 8, comma 1, lett. a del d.lgs. n. 235 del 2012; - quando alla condanna consegua comunque l’interdizione perpetua dai pubblici uffici; - per i delitti previsti dall’art. 3, comma 1 della legge 27 marzo 2001 n. 97; - per gravi delitti commessi in servizio; f) violazioni intenzionali degli obblighi, non ricomprese specificatamente nelle lettere precedenti, anche nei confronti di terzi, di gravità tale, in relazione ai criteri di cui al comma 1, da non consentire la prosecuzione neppure provvisoria del rapporto di lavoro. 10. Le mancanze non espressamente previste nei commi precedenti sono comunque sanzionate secondo i criteri di cui al comma 1, facendosi riferimento, quanto all'individuazione dei fatti sanzionabili, agli obblighi dei lavoratori di cui all’art. </w:t>
      </w:r>
      <w:proofErr w:type="gramStart"/>
      <w:r w:rsidRPr="00E3049E">
        <w:t>11  e</w:t>
      </w:r>
      <w:proofErr w:type="gramEnd"/>
      <w:r w:rsidRPr="00E3049E">
        <w:t xml:space="preserve"> riferendosi, quanto al tipo e alla misura delle sanzioni, ai principi desumibili dai commi precedenti. 11. Al codice disciplinare, di cui al presente articolo, deve essere data la massima pubblicità mediante pubblicazione sul sito istituzionale </w:t>
      </w:r>
      <w:r w:rsidRPr="00E3049E">
        <w:lastRenderedPageBreak/>
        <w:t xml:space="preserve">dell’amministrazione secondo le previsioni dell’art. 55, comma 2, ultimo periodo, del d.lgs. n. 165/2001. 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w:t>
      </w:r>
    </w:p>
    <w:p w:rsidR="00793D13" w:rsidRPr="00E3049E" w:rsidRDefault="00793D13" w:rsidP="00793D13">
      <w:pPr>
        <w:autoSpaceDE w:val="0"/>
        <w:autoSpaceDN w:val="0"/>
      </w:pPr>
    </w:p>
    <w:p w:rsidR="00793D13" w:rsidRPr="00E3049E" w:rsidRDefault="00793D13" w:rsidP="00793D13">
      <w:pPr>
        <w:autoSpaceDE w:val="0"/>
        <w:autoSpaceDN w:val="0"/>
        <w:rPr>
          <w:b/>
        </w:rPr>
      </w:pPr>
      <w:r w:rsidRPr="00E3049E">
        <w:rPr>
          <w:b/>
        </w:rPr>
        <w:t xml:space="preserve">Art.  14      Sospensione cautelare in corso di procedimento disciplinare </w:t>
      </w:r>
    </w:p>
    <w:p w:rsidR="00793D13" w:rsidRPr="00E3049E" w:rsidRDefault="00793D13" w:rsidP="00793D13">
      <w:pPr>
        <w:autoSpaceDE w:val="0"/>
        <w:autoSpaceDN w:val="0"/>
        <w:jc w:val="both"/>
      </w:pPr>
      <w:r w:rsidRPr="00E3049E">
        <w:t xml:space="preserve">Fatta salva la sospensione cautelare disposta ai sensi dell’art. 55-quater, comma 3- bis, del d.lgs. 165/2001, l'amministrazione, laddove riscontri la necessità di espletare accertamenti su fatti addebitati al dipendente a titolo di infrazione disciplinare punibili con sanzione non inferiore alla sospensione dal servizio e dalla retribuzione, può disporre, nel corso del procedimento disciplinare, l'allontanamento dal lavoro per un periodo di tempo non superiore a trenta giorni, con conservazione della retribuzione. 2. Quando il procedimento disciplinare si conclude con la sanzione disciplinare della sospensione dal servizio con privazione della retribuzione, il periodo dell'allontanamento cautelativo deve essere computato nella sanzione, ferma restando la privazione della retribuzione relativa ai giorni complessivi di sospensione irrogati. 3. Il periodo trascorso in allontanamento cautelativo, escluso quello computato come sospensione dal servizio, è valutabile agli effetti dell'anzianità di servizio. </w:t>
      </w:r>
    </w:p>
    <w:p w:rsidR="00793D13" w:rsidRPr="00E3049E" w:rsidRDefault="00793D13" w:rsidP="00793D13">
      <w:pPr>
        <w:autoSpaceDE w:val="0"/>
        <w:autoSpaceDN w:val="0"/>
      </w:pPr>
    </w:p>
    <w:p w:rsidR="00793D13" w:rsidRPr="00E3049E" w:rsidRDefault="00793D13" w:rsidP="00793D13">
      <w:pPr>
        <w:autoSpaceDE w:val="0"/>
        <w:autoSpaceDN w:val="0"/>
        <w:jc w:val="center"/>
        <w:rPr>
          <w:b/>
        </w:rPr>
      </w:pPr>
      <w:r w:rsidRPr="00E3049E">
        <w:rPr>
          <w:b/>
        </w:rPr>
        <w:t>Art.  15    Sospensione cautelare in caso di procedimento penale</w:t>
      </w:r>
    </w:p>
    <w:p w:rsidR="00793D13" w:rsidRPr="00E3049E" w:rsidRDefault="00793D13" w:rsidP="00793D13">
      <w:pPr>
        <w:autoSpaceDE w:val="0"/>
        <w:autoSpaceDN w:val="0"/>
        <w:jc w:val="both"/>
      </w:pPr>
      <w:r w:rsidRPr="00E3049E">
        <w:t xml:space="preserve">1. Il dipendente che sia colpito da misura restrittiva della libertà personale è sospeso d'ufficio dal servizio con privazione della retribuzione per la durata dello stato di detenzione o, comunque, dello stato restrittivo della libertà.  2. Il dipendente può essere sospeso dal servizio, con privazione della retribuzione, anche nel caso in cui venga sottoposto a procedimento penale che non comporti la restrizione della libertà personale o questa sia comunque cessata, qualora l’amministrazione disponga, ai sensi dell’art. 55-ter del d.lgs. n. 165/2001, la sospensione del procedimento disciplinare fino al termine di quello penale, ai sensi dell’art. 16 (Rapporto tra procedimento disciplinare e procedimento penale). 3. Resta fermo l’obbligo di sospensione del dipendente in presenza dei casi già previsti dagli articoli 7, comma 1, e 8, comma 1, lett. a), del d.lgs. n. 235/2012. 4. Nel caso dei delitti previsti all’art. 3, comma 1, della legge n. 97/2001, trova applicazione la disciplina ivi stabilita. Per i medesimi delitti, qualora intervenga la condanna anche non definitiva, ancorché sia concessa la sospensione condizionale della pena, trova applicazione l’art. 4, comma 1, della citata legge n. 97/2001. 5. Nei casi indicati ai commi precedenti, si applica quanto previsto dall’articolo 55ter del d.lgs. n. 165/2001 e dall’art. 16 (Rapporto tra procedimento disciplinare e procedimento penale). 6. Ove l’amministrazione proceda all’applicazione della sanzione di cui all’art. 13, comma 9, punto 2 (Codice disciplinare),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13, comma 9, punto 2 (Codice disciplinare), l’amministrazione ritenga che la permanenza in servizio del dipendente provochi un pregiudizio alla credibilità della stessa, a causa del discredito che da tale permanenza potrebbe derivarle da parte dei cittadini e/o comunque, per ragioni di opportunità ed operatività dell’amministrazione stessa. In tal caso, può essere disposta, per i suddetti motivi, la sospensione dal servizio, che sarà sottoposta a revisione con cadenza biennale. Ove il procedimento disciplinare sia stato eventualmente sospeso fino all’esito del procedimento penale, ai sensi dell’art. 16 (Rapporto tra procedimento disciplinare e procedimento penale), tale sospensione può essere prorogata, ferma restando in ogni caso l’applicabilità dell’art. 13, comma 9, punto 2 (Codice disciplinare). 7. Al dipendente sospeso, ai sensi del presente articolo, sono corrisposti un'indennità pari al 50% dello stipendio tabellare, nonché gli assegni del nucleo familiare e la retribuzione individuale di anzianità, ove spettanti. 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16, comma 2, secondo periodo (Rapporto tra procedimento disciplinare e procedimento penale), il conguaglio dovrà tener conto delle sanzioni eventualmente applicate. 9. In tutti gli altri casi di riattivazione del procedimento disciplinare a seguito di condanna penale, ove questo si concluda con una sanzione diversa dal licenziamento, al dipendente precedentemente sospeso verrà conguagliato quanto dovuto se fosse stato in </w:t>
      </w:r>
      <w:r w:rsidRPr="00E3049E">
        <w:lastRenderedPageBreak/>
        <w:t xml:space="preserve">servizio, esclusi i compensi per il lavoro straordinario, quelli che  richiedano lo svolgimento della prestazione lavorativa, nonché i periodi di sospensione del comma 1 e quelli eventualmente inflitti a seguito del giudizio disciplinare riattivato. 10. Resta fermo quanto previsto dall’art. 55-quater, comma 3-bis, del d.lgs. n. 165 del 2001. </w:t>
      </w:r>
    </w:p>
    <w:p w:rsidR="00793D13" w:rsidRPr="00E3049E" w:rsidRDefault="00793D13" w:rsidP="00793D13">
      <w:pPr>
        <w:autoSpaceDE w:val="0"/>
        <w:autoSpaceDN w:val="0"/>
        <w:jc w:val="both"/>
      </w:pPr>
    </w:p>
    <w:p w:rsidR="00793D13" w:rsidRPr="00E3049E" w:rsidRDefault="00793D13" w:rsidP="00793D13">
      <w:pPr>
        <w:autoSpaceDE w:val="0"/>
        <w:autoSpaceDN w:val="0"/>
        <w:jc w:val="center"/>
        <w:rPr>
          <w:b/>
        </w:rPr>
      </w:pPr>
      <w:r w:rsidRPr="00E3049E">
        <w:rPr>
          <w:b/>
        </w:rPr>
        <w:t>Art.  16   Rapporto tra procedimento disciplinare e procedimento penale</w:t>
      </w:r>
    </w:p>
    <w:p w:rsidR="00793D13" w:rsidRPr="00E3049E" w:rsidRDefault="00793D13" w:rsidP="00793D13">
      <w:pPr>
        <w:numPr>
          <w:ilvl w:val="0"/>
          <w:numId w:val="9"/>
        </w:numPr>
        <w:autoSpaceDE w:val="0"/>
        <w:autoSpaceDN w:val="0"/>
        <w:ind w:left="720"/>
        <w:jc w:val="both"/>
      </w:pPr>
      <w:r w:rsidRPr="00E3049E">
        <w:t xml:space="preserve">Nell’ipotesi di procedimento disciplinare che abbia ad oggetto, in tutto o in parte, fatti in relazione ai quali procede l’autorità giudiziaria, trovano applicazione le disposizioni degli artt. 55-ter e quater del d.lgs. n. 165/2001. 2. Nel caso del procedimento disciplinare sospeso, ai sensi dell’art. 55-ter del d. </w:t>
      </w:r>
      <w:proofErr w:type="spellStart"/>
      <w:r w:rsidRPr="00E3049E">
        <w:t>lgs</w:t>
      </w:r>
      <w:proofErr w:type="spellEnd"/>
      <w:r w:rsidRPr="00E3049E">
        <w:t xml:space="preserve">.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d.lgs.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d.lgs. n. 165/2001. 3. Se il procedimento disciplinare non sospeso si sia concluso con l’irrogazione della sanzione del licenziamento, ai sensi dell’art. 13, comma 9, n. 2 ,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2, del d. </w:t>
      </w:r>
      <w:proofErr w:type="spellStart"/>
      <w:r w:rsidRPr="00E3049E">
        <w:t>lgs</w:t>
      </w:r>
      <w:proofErr w:type="spellEnd"/>
      <w:r w:rsidRPr="00E3049E">
        <w:t xml:space="preserve">. n. 165/2001, il dipendente ha diritto dalla data della sentenza di assoluzione alla riammissione in servizio presso l’amministrazione,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4. 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 </w:t>
      </w:r>
    </w:p>
    <w:p w:rsidR="00793D13" w:rsidRPr="00E3049E" w:rsidRDefault="00793D13" w:rsidP="00793D13">
      <w:pPr>
        <w:autoSpaceDE w:val="0"/>
        <w:autoSpaceDN w:val="0"/>
        <w:ind w:left="720"/>
        <w:jc w:val="both"/>
        <w:rPr>
          <w:b/>
          <w:color w:val="FF0000"/>
        </w:rPr>
      </w:pPr>
    </w:p>
    <w:p w:rsidR="00793D13" w:rsidRPr="00E3049E" w:rsidRDefault="00793D13" w:rsidP="00793D13">
      <w:pPr>
        <w:autoSpaceDE w:val="0"/>
        <w:autoSpaceDN w:val="0"/>
        <w:ind w:left="720"/>
        <w:jc w:val="center"/>
        <w:rPr>
          <w:b/>
        </w:rPr>
      </w:pPr>
      <w:r w:rsidRPr="00E3049E">
        <w:rPr>
          <w:b/>
        </w:rPr>
        <w:t>Art.  17   Determinazione concordata della sanzione</w:t>
      </w:r>
    </w:p>
    <w:p w:rsidR="00793D13" w:rsidRPr="00E3049E" w:rsidRDefault="00793D13" w:rsidP="00793D13">
      <w:pPr>
        <w:autoSpaceDE w:val="0"/>
        <w:autoSpaceDN w:val="0"/>
        <w:jc w:val="both"/>
      </w:pPr>
      <w:r w:rsidRPr="00E3049E">
        <w:t xml:space="preserve"> 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2. La sanzione concordemente determinata in esito alla procedura conciliativa di cui al comma 1 non può essere di specie diversa da quella prevista dalla legge o dal contratto collettivo per l’infrazione per la quale si procede e non è soggetta ad impugnazione. 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d.lgs. n. 165/2001. Dalla data della proposta sono sospesi i termini del procedimento disciplinare, di cui all’art. 55-bis del d.lgs. n. 165/2001. La proposta dell’autorità disciplinare o del dipendente e tutti gli altri atti della procedura sono comunicati all’altra parte con le modalità dell’art. 55-bis, comma 5, del d. </w:t>
      </w:r>
      <w:proofErr w:type="spellStart"/>
      <w:r w:rsidRPr="00E3049E">
        <w:t>lgs</w:t>
      </w:r>
      <w:proofErr w:type="spellEnd"/>
      <w:r w:rsidRPr="00E3049E">
        <w:t xml:space="preserve">. n. 165/2001. 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w:t>
      </w:r>
      <w:r w:rsidRPr="00E3049E">
        <w:lastRenderedPageBreak/>
        <w:t>ulteriormente la procedura conciliativa. 5. La disponibilità della controparte ad accettare la procedura conciliativa deve essere comunicata entro i cinque giorni successivi al ricevimento della proposta, con le modalità dell’art. 55-bis, comma 5, del d.lgs. n. 165/2001. Nel caso di mancata accettazione entro il suddetto termine, da tale momento riprende il decorso deitermini del procedimento disciplinare, di cui all’art. 55-bis del d.lgs. n. 165/2001. La mancata accettazione comporta la decadenza delle parti dalla possibilità di attivare ulteriormente la procedura conciliativa. 6. Ove la proposta sia accettata, l’autorità disciplinare competente convoca nei tre giorni successivi il dipendente, con l’eventuale assistenza di un procuratore ovvero di un rappresentante dell’associazione sindacale cui il lavoratore aderisce o conferisce mandato. 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8. In caso di esito negativo, questo sarà riportato in apposito verbale e la procedura conciliativa si estingue, con conseguente ripresa del decorso dei termini del procedimento disciplinare, di cui all’articolo 55-bis del d.lgs. n. 165/2001. 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793D13" w:rsidRPr="00E3049E" w:rsidRDefault="00793D13" w:rsidP="00793D13">
      <w:pPr>
        <w:autoSpaceDE w:val="0"/>
        <w:autoSpaceDN w:val="0"/>
        <w:jc w:val="both"/>
        <w:rPr>
          <w:u w:val="single"/>
        </w:rPr>
      </w:pPr>
    </w:p>
    <w:p w:rsidR="00793D13" w:rsidRPr="00E3049E" w:rsidRDefault="00793D13" w:rsidP="00793D13">
      <w:pPr>
        <w:autoSpaceDE w:val="0"/>
        <w:autoSpaceDN w:val="0"/>
        <w:jc w:val="center"/>
      </w:pPr>
      <w:r w:rsidRPr="00E3049E">
        <w:t>TITOLO IV</w:t>
      </w:r>
    </w:p>
    <w:p w:rsidR="00793D13" w:rsidRPr="00E3049E" w:rsidRDefault="00793D13" w:rsidP="00793D13">
      <w:pPr>
        <w:autoSpaceDE w:val="0"/>
        <w:autoSpaceDN w:val="0"/>
        <w:jc w:val="center"/>
      </w:pPr>
      <w:r w:rsidRPr="00E3049E">
        <w:t>DISPOSIZIONI PARTICOLARI</w:t>
      </w:r>
    </w:p>
    <w:p w:rsidR="00793D13" w:rsidRPr="00E3049E" w:rsidRDefault="00793D13" w:rsidP="00793D13">
      <w:pPr>
        <w:autoSpaceDE w:val="0"/>
        <w:autoSpaceDN w:val="0"/>
        <w:jc w:val="center"/>
        <w:rPr>
          <w:b/>
        </w:rPr>
      </w:pPr>
      <w:r w:rsidRPr="00E3049E">
        <w:rPr>
          <w:b/>
        </w:rPr>
        <w:t>Art. 18    Congedi per le donne vittime di violenza</w:t>
      </w:r>
    </w:p>
    <w:p w:rsidR="00793D13" w:rsidRPr="00E3049E" w:rsidRDefault="00793D13" w:rsidP="00793D13">
      <w:pPr>
        <w:autoSpaceDE w:val="0"/>
        <w:autoSpaceDN w:val="0"/>
        <w:jc w:val="both"/>
      </w:pPr>
      <w:r w:rsidRPr="00E3049E">
        <w:t xml:space="preserve">1. La lavoratrice, inserita nei percorsi di protezione relativi alla violenza di genere, debitamente certificati, ai sensi dell’art. 24 del d. </w:t>
      </w:r>
      <w:proofErr w:type="spellStart"/>
      <w:r w:rsidRPr="00E3049E">
        <w:t>lgs</w:t>
      </w:r>
      <w:proofErr w:type="spellEnd"/>
      <w:r w:rsidRPr="00E3049E">
        <w:t xml:space="preserve">. n. 80/2015, ha diritto ad astenersi dal lavoro, per motivi connessi a tali percorsi, per un periodo massimo di congedo di 90 giorni lavorativi, da fruire nell’arco temporale di tre anni, decorrenti dalla data di inizio del percorso di protezione certificato. 2. Salvo i casi di oggettiva impossibilità, la dipendente che intenda fruire del congedo in parola è tenuta a farne richiesta scritta al datore di lavoro - corredata della certificazione attestante l’inserimento nel percorso di protezione di cui al comma 1 - con un preavviso non inferiore a sette giorni di calendario e con l’indicazione dell’inizio e della fine del relativo periodo. 3. Il trattamento economico spettante alla lavoratrice è quello previsto per il congedo di maternità, secondo la disciplina di riferimento. 4. Il periodo di cui ai commi precedenti è computato ai fini dell’anzianità di servizio a tutti gli effetti, non riduce le ferie ed è utile ai fini della tredicesima mensilità. 5. La lavoratrice può scegliere di fruire del congedo su base oraria o giornaliera nell’ambito dell’arco temporale di cui al comma 1, fatto salvo quanto previsto dal comma 9. La fruizione su base oraria avviene in misura pari alla metà dell’orario medio giornaliero del mese immediatamente precedente a quello in cui ha inizio il congedo. 6. La dipendente ha diritto alla trasformazione del rapporto di lavoro da tempo pieno a tempo parziale secondo la disciplina di riferimento. Il rapporto a tempo parziale è nuovamente trasformato in rapporto di lavoro a tempo pieno, a richiesta della lavoratrice. 7. La dipendente vittima di violenza di genere inserita in specifici percorsi di protezione di cui al comma 1, può presentare domanda di trasferimento ad altra amministrazione pubblica ubicata in un comune diverso da quello di residenza, previa comunicazione all'amministrazione di appartenenza. Entro quindici giorni dalla suddetta comunicazione l'amministrazione di appartenenza, nel rispetto delle norme in materia di riservatezza, dispone il trasferimento presso l'amministrazione indicata dalla dipendente, ove vi siano posti vacanti corrispondenti al suo livello di inquadramento giuridico. 31 8. I congedi di cui al presente comma possono essere cumulati con l’aspettativa per motivi personali e familiari per un periodo di ulteriori trenta giorni. Le amministrazioni, ove non ostino specifiche esigenze di servizio, agevolano la concessione dell’aspettativa, anche in deroga alle previsioni in materia di cumulo delle aspettative. 9. Il personale docente delle istituzioni scolastiche ed educative fruisce dei congedi di cui al presente articolo su base giornaliera. </w:t>
      </w:r>
    </w:p>
    <w:p w:rsidR="00793D13" w:rsidRPr="00E3049E" w:rsidRDefault="00793D13" w:rsidP="00793D13">
      <w:pPr>
        <w:autoSpaceDE w:val="0"/>
        <w:autoSpaceDN w:val="0"/>
        <w:jc w:val="both"/>
      </w:pPr>
    </w:p>
    <w:p w:rsidR="00793D13" w:rsidRPr="00E3049E" w:rsidRDefault="00793D13" w:rsidP="00793D13">
      <w:pPr>
        <w:autoSpaceDE w:val="0"/>
        <w:autoSpaceDN w:val="0"/>
        <w:jc w:val="center"/>
        <w:rPr>
          <w:b/>
        </w:rPr>
      </w:pPr>
      <w:r w:rsidRPr="00E3049E">
        <w:rPr>
          <w:b/>
        </w:rPr>
        <w:t>Art. 19   Unioni civili</w:t>
      </w:r>
    </w:p>
    <w:p w:rsidR="00793D13" w:rsidRPr="00E3049E" w:rsidRDefault="00793D13" w:rsidP="00793D13">
      <w:pPr>
        <w:autoSpaceDE w:val="0"/>
        <w:autoSpaceDN w:val="0"/>
        <w:jc w:val="both"/>
      </w:pPr>
      <w:r w:rsidRPr="00E3049E">
        <w:t xml:space="preserve">1. Al fine di assicurare l'effettività della tutela dei diritti e il pieno adempimento degli obblighi derivanti dall'unione civile tra persone dello stesso sesso di cui alla legge n. 76/2016, le disposizioni di cui al presente CCNL riferite al matrimonio, nonché le medesime disposizioni contenenti le parole «coniuge», «coniugi» o termini equivalenti, si applicano anche ad ognuna delle parti dell'unione civile. </w:t>
      </w:r>
    </w:p>
    <w:p w:rsidR="00793D13" w:rsidRPr="00E3049E" w:rsidRDefault="00793D13" w:rsidP="00793D13">
      <w:pPr>
        <w:autoSpaceDE w:val="0"/>
        <w:autoSpaceDN w:val="0"/>
        <w:jc w:val="both"/>
        <w:rPr>
          <w:u w:val="single"/>
        </w:rPr>
      </w:pPr>
    </w:p>
    <w:p w:rsidR="00793D13" w:rsidRPr="00E3049E" w:rsidRDefault="00793D13" w:rsidP="00793D13">
      <w:pPr>
        <w:autoSpaceDE w:val="0"/>
        <w:autoSpaceDN w:val="0"/>
        <w:jc w:val="both"/>
        <w:rPr>
          <w:u w:val="single"/>
        </w:rPr>
      </w:pPr>
    </w:p>
    <w:p w:rsidR="00793D13" w:rsidRPr="00E3049E" w:rsidRDefault="00793D13" w:rsidP="00793D13">
      <w:pPr>
        <w:rPr>
          <w:b/>
          <w:bCs/>
          <w:u w:val="single"/>
        </w:rPr>
      </w:pPr>
    </w:p>
    <w:p w:rsidR="00793D13" w:rsidRPr="00E3049E" w:rsidRDefault="00793D13" w:rsidP="00793D13">
      <w:pPr>
        <w:autoSpaceDE w:val="0"/>
        <w:autoSpaceDN w:val="0"/>
        <w:jc w:val="center"/>
      </w:pPr>
      <w:r w:rsidRPr="00E3049E">
        <w:rPr>
          <w:b/>
          <w:bCs/>
          <w:u w:val="single"/>
        </w:rPr>
        <w:t>PARTE SECONDA -  MATERIE DI CONTRATTAZIONE</w:t>
      </w:r>
    </w:p>
    <w:p w:rsidR="00793D13" w:rsidRPr="00E3049E" w:rsidRDefault="00793D13" w:rsidP="00793D13">
      <w:pPr>
        <w:autoSpaceDE w:val="0"/>
        <w:autoSpaceDN w:val="0"/>
        <w:jc w:val="center"/>
      </w:pPr>
      <w:r w:rsidRPr="00E3049E">
        <w:t>TITOLO V</w:t>
      </w:r>
    </w:p>
    <w:p w:rsidR="00793D13" w:rsidRPr="00E3049E" w:rsidRDefault="00793D13" w:rsidP="00793D13">
      <w:pPr>
        <w:autoSpaceDE w:val="0"/>
        <w:autoSpaceDN w:val="0"/>
        <w:adjustRightInd w:val="0"/>
        <w:jc w:val="both"/>
      </w:pPr>
      <w:r w:rsidRPr="00E3049E">
        <w:t>ATTUAZIONE DELLA NORMATIVA IN MATERIA DI SICUREZZA NEI LUOGHI DI LAVORO</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C1 </w:t>
      </w:r>
      <w:r w:rsidRPr="00E3049E">
        <w:rPr>
          <w:bCs/>
          <w:i/>
          <w:color w:val="000000"/>
        </w:rPr>
        <w:t>CCNL Scuola 2018)</w:t>
      </w:r>
    </w:p>
    <w:p w:rsidR="00793D13" w:rsidRPr="00E3049E" w:rsidRDefault="00793D13" w:rsidP="00793D13">
      <w:pPr>
        <w:autoSpaceDE w:val="0"/>
        <w:autoSpaceDN w:val="0"/>
        <w:adjustRightInd w:val="0"/>
        <w:jc w:val="both"/>
        <w:rPr>
          <w:b/>
        </w:rPr>
      </w:pPr>
      <w:r w:rsidRPr="00E3049E">
        <w:rPr>
          <w:b/>
          <w:bCs/>
        </w:rPr>
        <w:t xml:space="preserve">Art.  20   Soggetti tutelati </w:t>
      </w:r>
    </w:p>
    <w:p w:rsidR="00793D13" w:rsidRPr="00E3049E" w:rsidRDefault="00793D13" w:rsidP="00793D13">
      <w:pPr>
        <w:autoSpaceDE w:val="0"/>
        <w:autoSpaceDN w:val="0"/>
        <w:adjustRightInd w:val="0"/>
        <w:jc w:val="both"/>
      </w:pPr>
      <w:r w:rsidRPr="00E3049E">
        <w:t xml:space="preserve">Soggetti tutelati sono tutti coloro che nella scuola prestano servizio con rapporto di lavoro a tempo indeterminato e a tempo determinato con o senza retribuzione; ad essi sono equiparati gli studenti che frequentano i laboratori e che utilizzano macchine e strumenti di lavoro ivi comprese le apparecchiature fornite di videoterminali; sono, altresì, da comprendere ai fini della gestione delle ipotetiche emergenze, anche gli studenti presenti a scuola in orario curriculare e extracurriculare per iniziative complementari previste nel PTOF. </w:t>
      </w:r>
    </w:p>
    <w:p w:rsidR="00793D13" w:rsidRPr="00E3049E" w:rsidRDefault="00793D13" w:rsidP="00793D13">
      <w:pPr>
        <w:autoSpaceDE w:val="0"/>
        <w:autoSpaceDN w:val="0"/>
        <w:adjustRightInd w:val="0"/>
        <w:spacing w:after="27"/>
        <w:jc w:val="both"/>
      </w:pPr>
      <w:r w:rsidRPr="00E3049E">
        <w:t xml:space="preserve">Gli studenti sono numericamente computati ai fini degli obblighi di legge per la gestione delle emergenze e la revisione annuale del Piano di emergenza, mentre non sono computati ai fini degli obblighi che la legge correla al numero di personale impegnato presso l’istituzione scolastica. </w:t>
      </w:r>
    </w:p>
    <w:p w:rsidR="00793D13" w:rsidRPr="00E3049E" w:rsidRDefault="00793D13" w:rsidP="00793D13">
      <w:pPr>
        <w:autoSpaceDE w:val="0"/>
        <w:autoSpaceDN w:val="0"/>
        <w:adjustRightInd w:val="0"/>
        <w:spacing w:after="27"/>
        <w:jc w:val="both"/>
      </w:pPr>
      <w:r w:rsidRPr="00E3049E">
        <w:t xml:space="preserve">Sono parimenti tutelati tutti i soggetti che, a qualsiasi titolo sono presenti nei locali dell’istituzione scolastica; </w:t>
      </w:r>
      <w:proofErr w:type="gramStart"/>
      <w:r w:rsidRPr="00E3049E">
        <w:t>( ad</w:t>
      </w:r>
      <w:proofErr w:type="gramEnd"/>
      <w:r w:rsidRPr="00E3049E">
        <w:t xml:space="preserve"> esempio, ospiti, ditte incaricate, genitori, fornitori, pubblico in genere, rappresentanti, utenti, insegnati, corsisti). Particolare attenzione si deve prestare ad alcune tipologie di gruppi di lavoratori esposti a rischi particolari </w:t>
      </w:r>
      <w:r w:rsidRPr="00E3049E">
        <w:rPr>
          <w:i/>
          <w:iCs/>
        </w:rPr>
        <w:t>(stress da lavoro correlato, lavoratrici in gravidanza, differenza di genere, provenienza da altri paesi)</w:t>
      </w:r>
      <w:r w:rsidRPr="00E3049E">
        <w:t xml:space="preserve">.  </w:t>
      </w:r>
    </w:p>
    <w:p w:rsidR="00793D13" w:rsidRPr="00E3049E" w:rsidRDefault="00793D13" w:rsidP="00793D13">
      <w:pPr>
        <w:autoSpaceDE w:val="0"/>
        <w:autoSpaceDN w:val="0"/>
        <w:adjustRightInd w:val="0"/>
        <w:jc w:val="center"/>
        <w:rPr>
          <w:b/>
          <w:bCs/>
          <w:color w:val="000000"/>
        </w:rPr>
      </w:pPr>
    </w:p>
    <w:p w:rsidR="00793D13" w:rsidRPr="00E3049E" w:rsidRDefault="00793D13" w:rsidP="00793D13">
      <w:pPr>
        <w:autoSpaceDE w:val="0"/>
        <w:autoSpaceDN w:val="0"/>
        <w:adjustRightInd w:val="0"/>
        <w:jc w:val="center"/>
        <w:rPr>
          <w:b/>
          <w:bCs/>
          <w:color w:val="000000"/>
        </w:rPr>
      </w:pPr>
      <w:r w:rsidRPr="00E3049E">
        <w:rPr>
          <w:b/>
          <w:bCs/>
          <w:color w:val="000000"/>
        </w:rPr>
        <w:t xml:space="preserve"> Art. </w:t>
      </w:r>
      <w:proofErr w:type="gramStart"/>
      <w:r w:rsidRPr="00E3049E">
        <w:rPr>
          <w:b/>
          <w:bCs/>
          <w:color w:val="000000"/>
        </w:rPr>
        <w:t>21  Obblighi</w:t>
      </w:r>
      <w:proofErr w:type="gramEnd"/>
      <w:r w:rsidRPr="00E3049E">
        <w:rPr>
          <w:b/>
          <w:bCs/>
          <w:color w:val="000000"/>
        </w:rPr>
        <w:t xml:space="preserve"> del Dirigente Scolastico</w:t>
      </w:r>
    </w:p>
    <w:p w:rsidR="00793D13" w:rsidRPr="00E3049E" w:rsidRDefault="00793D13" w:rsidP="00793D13">
      <w:pPr>
        <w:autoSpaceDE w:val="0"/>
        <w:autoSpaceDN w:val="0"/>
        <w:adjustRightInd w:val="0"/>
        <w:jc w:val="both"/>
        <w:rPr>
          <w:color w:val="000000"/>
        </w:rPr>
      </w:pPr>
      <w:r w:rsidRPr="00E3049E">
        <w:rPr>
          <w:color w:val="000000"/>
        </w:rPr>
        <w:t xml:space="preserve">Il Dirigente scolastico, in qualità di datore di lavoro, in materia di sicurezza, ha gli obblighi previsti dagli artt. 17 e 18 del </w:t>
      </w:r>
      <w:proofErr w:type="spellStart"/>
      <w:r w:rsidRPr="00E3049E">
        <w:rPr>
          <w:color w:val="000000"/>
        </w:rPr>
        <w:t>Dlgs</w:t>
      </w:r>
      <w:proofErr w:type="spellEnd"/>
      <w:r w:rsidRPr="00E3049E">
        <w:rPr>
          <w:color w:val="000000"/>
        </w:rPr>
        <w:t xml:space="preserve"> 81/08. </w:t>
      </w:r>
    </w:p>
    <w:p w:rsidR="00793D13" w:rsidRPr="00E3049E" w:rsidRDefault="00793D13" w:rsidP="00793D13">
      <w:pPr>
        <w:autoSpaceDE w:val="0"/>
        <w:autoSpaceDN w:val="0"/>
        <w:adjustRightInd w:val="0"/>
        <w:rPr>
          <w:bCs/>
          <w:color w:val="000000"/>
        </w:rPr>
      </w:pPr>
    </w:p>
    <w:p w:rsidR="00793D13" w:rsidRPr="00E3049E" w:rsidRDefault="00793D13" w:rsidP="00793D13">
      <w:pPr>
        <w:autoSpaceDE w:val="0"/>
        <w:autoSpaceDN w:val="0"/>
        <w:adjustRightInd w:val="0"/>
        <w:rPr>
          <w:b/>
          <w:bCs/>
          <w:color w:val="000000"/>
        </w:rPr>
      </w:pPr>
      <w:r w:rsidRPr="00E3049E">
        <w:rPr>
          <w:b/>
          <w:bCs/>
          <w:color w:val="000000"/>
        </w:rPr>
        <w:t>Art.   22   Servizio di Prevenzione e Protezione</w:t>
      </w:r>
    </w:p>
    <w:p w:rsidR="00793D13" w:rsidRPr="00E3049E" w:rsidRDefault="00793D13" w:rsidP="00793D13">
      <w:pPr>
        <w:autoSpaceDE w:val="0"/>
        <w:autoSpaceDN w:val="0"/>
        <w:adjustRightInd w:val="0"/>
        <w:rPr>
          <w:color w:val="000000"/>
        </w:rPr>
      </w:pPr>
      <w:r w:rsidRPr="00E3049E">
        <w:rPr>
          <w:color w:val="000000"/>
        </w:rPr>
        <w:t xml:space="preserve">Il </w:t>
      </w:r>
      <w:r w:rsidRPr="00E3049E">
        <w:rPr>
          <w:bCs/>
          <w:color w:val="000000"/>
        </w:rPr>
        <w:t>Servizio di Prevenzione e Protezione</w:t>
      </w:r>
      <w:r w:rsidRPr="00E3049E">
        <w:rPr>
          <w:color w:val="000000"/>
        </w:rPr>
        <w:t xml:space="preserve">è uno strumento con competenze tecniche di ausilio al datore di lavoro. Il </w:t>
      </w:r>
      <w:r w:rsidRPr="00E3049E">
        <w:rPr>
          <w:i/>
          <w:iCs/>
          <w:color w:val="000000"/>
        </w:rPr>
        <w:t xml:space="preserve">responsabile del servizio di prevenzione e protezione </w:t>
      </w:r>
      <w:r w:rsidRPr="00E3049E">
        <w:rPr>
          <w:color w:val="000000"/>
        </w:rPr>
        <w:t xml:space="preserve">(RSPP) può essere interno ove disponibile o affidato a professionisti esterni. </w:t>
      </w:r>
    </w:p>
    <w:p w:rsidR="00793D13" w:rsidRPr="00E3049E" w:rsidRDefault="00793D13" w:rsidP="00793D13">
      <w:pPr>
        <w:autoSpaceDE w:val="0"/>
        <w:autoSpaceDN w:val="0"/>
        <w:adjustRightInd w:val="0"/>
        <w:spacing w:after="27"/>
        <w:jc w:val="both"/>
        <w:rPr>
          <w:color w:val="000000"/>
        </w:rPr>
      </w:pPr>
      <w:r w:rsidRPr="00E3049E">
        <w:rPr>
          <w:color w:val="000000"/>
        </w:rPr>
        <w:t xml:space="preserve">In questa istituzione scolastica il servizio di prevenzione e protezione è affidato ad un esperto (interno o </w:t>
      </w:r>
      <w:proofErr w:type="gramStart"/>
      <w:r w:rsidRPr="00E3049E">
        <w:rPr>
          <w:color w:val="000000"/>
        </w:rPr>
        <w:t>esterno)in</w:t>
      </w:r>
      <w:proofErr w:type="gramEnd"/>
      <w:r w:rsidRPr="00E3049E">
        <w:rPr>
          <w:color w:val="000000"/>
        </w:rPr>
        <w:t xml:space="preserve"> possesso dei requisiti previsti dal decreto legislativo 81/08. </w:t>
      </w:r>
    </w:p>
    <w:p w:rsidR="00793D13" w:rsidRPr="00E3049E" w:rsidRDefault="00793D13" w:rsidP="00793D13">
      <w:pPr>
        <w:autoSpaceDE w:val="0"/>
        <w:autoSpaceDN w:val="0"/>
        <w:adjustRightInd w:val="0"/>
        <w:spacing w:after="27"/>
        <w:jc w:val="both"/>
        <w:rPr>
          <w:color w:val="000000"/>
        </w:rPr>
      </w:pPr>
      <w:r w:rsidRPr="00E3049E">
        <w:rPr>
          <w:color w:val="000000"/>
        </w:rPr>
        <w:t xml:space="preserve">Nell’istituzione scolastica il dirigente scolastico/datore di lavoro organizza il </w:t>
      </w:r>
      <w:r w:rsidRPr="00E3049E">
        <w:rPr>
          <w:i/>
          <w:iCs/>
          <w:color w:val="000000"/>
        </w:rPr>
        <w:t xml:space="preserve">servizio di prevenzione e protezione </w:t>
      </w:r>
      <w:r w:rsidRPr="00E3049E">
        <w:rPr>
          <w:color w:val="000000"/>
        </w:rPr>
        <w:t xml:space="preserve">designando per tale compito, previa consultazione del </w:t>
      </w:r>
      <w:r w:rsidRPr="00E3049E">
        <w:rPr>
          <w:i/>
          <w:iCs/>
          <w:color w:val="000000"/>
        </w:rPr>
        <w:t xml:space="preserve">rappresentante dei lavoratori per la sicurezza </w:t>
      </w:r>
      <w:r w:rsidRPr="00E3049E">
        <w:rPr>
          <w:color w:val="000000"/>
        </w:rPr>
        <w:t xml:space="preserve">(RLS), uno o più </w:t>
      </w:r>
      <w:r w:rsidRPr="00E3049E">
        <w:rPr>
          <w:i/>
          <w:iCs/>
          <w:color w:val="000000"/>
        </w:rPr>
        <w:t xml:space="preserve">responsabili </w:t>
      </w:r>
      <w:r w:rsidRPr="00E3049E">
        <w:rPr>
          <w:color w:val="000000"/>
        </w:rPr>
        <w:t xml:space="preserve">in relazione alle dimensioni della scuola (succursali, sezioni staccate, plessi </w:t>
      </w:r>
      <w:proofErr w:type="spellStart"/>
      <w:r w:rsidRPr="00E3049E">
        <w:rPr>
          <w:color w:val="000000"/>
        </w:rPr>
        <w:t>etc</w:t>
      </w:r>
      <w:proofErr w:type="spellEnd"/>
      <w:r w:rsidRPr="00E3049E">
        <w:rPr>
          <w:color w:val="000000"/>
        </w:rPr>
        <w:t xml:space="preserve">). </w:t>
      </w:r>
    </w:p>
    <w:p w:rsidR="00793D13" w:rsidRPr="00E3049E" w:rsidRDefault="00793D13" w:rsidP="00793D13">
      <w:pPr>
        <w:autoSpaceDE w:val="0"/>
        <w:autoSpaceDN w:val="0"/>
        <w:adjustRightInd w:val="0"/>
        <w:spacing w:after="27"/>
        <w:jc w:val="both"/>
        <w:rPr>
          <w:color w:val="000000"/>
        </w:rPr>
      </w:pPr>
      <w:r w:rsidRPr="00E3049E">
        <w:rPr>
          <w:color w:val="000000"/>
        </w:rPr>
        <w:t xml:space="preserve">I </w:t>
      </w:r>
      <w:r w:rsidRPr="00E3049E">
        <w:rPr>
          <w:i/>
          <w:iCs/>
          <w:color w:val="000000"/>
        </w:rPr>
        <w:t xml:space="preserve">responsabili </w:t>
      </w:r>
      <w:r w:rsidRPr="00E3049E">
        <w:rPr>
          <w:color w:val="000000"/>
        </w:rPr>
        <w:t xml:space="preserve">individuati coadiuvano il dirigente scolastico e il RSPP nell’aggiornamento periodico del </w:t>
      </w:r>
      <w:r w:rsidRPr="00E3049E">
        <w:rPr>
          <w:i/>
          <w:iCs/>
          <w:color w:val="000000"/>
        </w:rPr>
        <w:t xml:space="preserve">documento di valutazione dei rischi </w:t>
      </w:r>
      <w:r w:rsidRPr="00E3049E">
        <w:rPr>
          <w:color w:val="000000"/>
        </w:rPr>
        <w:t xml:space="preserve">(DVR.). Essi devono disporre dei mezzi e del tempo adeguati allo svolgimento dei compiti assegnati e non possono subire pregiudizio a causa dell’attività svolta nell’espletamento dell’incarico. </w:t>
      </w:r>
    </w:p>
    <w:p w:rsidR="00793D13" w:rsidRPr="00E3049E" w:rsidRDefault="00793D13" w:rsidP="00793D13">
      <w:pPr>
        <w:autoSpaceDE w:val="0"/>
        <w:autoSpaceDN w:val="0"/>
        <w:adjustRightInd w:val="0"/>
        <w:spacing w:after="27"/>
        <w:jc w:val="both"/>
        <w:rPr>
          <w:color w:val="000000"/>
        </w:rPr>
      </w:pPr>
      <w:r w:rsidRPr="00E3049E">
        <w:rPr>
          <w:color w:val="000000"/>
        </w:rPr>
        <w:t xml:space="preserve">In ciascuno edificio sono individuati gli </w:t>
      </w:r>
      <w:r w:rsidRPr="00E3049E">
        <w:rPr>
          <w:i/>
          <w:iCs/>
          <w:color w:val="000000"/>
        </w:rPr>
        <w:t xml:space="preserve">addetti al primo soccorso </w:t>
      </w:r>
      <w:r w:rsidRPr="00E3049E">
        <w:rPr>
          <w:color w:val="000000"/>
        </w:rPr>
        <w:t xml:space="preserve">incaricati dell’attuazione delle misure di prevenzione e protezione e lotta antincendio, di evacuazione in caso di pericolo grave ed immediato, di salvataggio di primo soccorso e, comunque, di gestione dell’emergenza. </w:t>
      </w:r>
    </w:p>
    <w:p w:rsidR="00793D13" w:rsidRPr="00E3049E" w:rsidRDefault="00793D13" w:rsidP="00793D13">
      <w:pPr>
        <w:autoSpaceDE w:val="0"/>
        <w:autoSpaceDN w:val="0"/>
        <w:adjustRightInd w:val="0"/>
        <w:rPr>
          <w:color w:val="000000"/>
        </w:rPr>
      </w:pPr>
    </w:p>
    <w:p w:rsidR="00793D13" w:rsidRPr="00E3049E" w:rsidRDefault="00793D13" w:rsidP="00793D13">
      <w:pPr>
        <w:autoSpaceDE w:val="0"/>
        <w:autoSpaceDN w:val="0"/>
        <w:adjustRightInd w:val="0"/>
        <w:rPr>
          <w:b/>
          <w:bCs/>
          <w:color w:val="000000"/>
        </w:rPr>
      </w:pPr>
      <w:r w:rsidRPr="00E3049E">
        <w:rPr>
          <w:b/>
          <w:bCs/>
          <w:color w:val="000000"/>
        </w:rPr>
        <w:t>Art.   23    Ruolo, compiti e diritti del RLS</w:t>
      </w:r>
    </w:p>
    <w:p w:rsidR="00793D13" w:rsidRPr="00E3049E" w:rsidRDefault="00793D13" w:rsidP="00793D13">
      <w:pPr>
        <w:autoSpaceDE w:val="0"/>
        <w:autoSpaceDN w:val="0"/>
        <w:adjustRightInd w:val="0"/>
        <w:jc w:val="both"/>
        <w:rPr>
          <w:color w:val="000000"/>
        </w:rPr>
      </w:pPr>
      <w:r w:rsidRPr="00E3049E">
        <w:rPr>
          <w:color w:val="000000"/>
        </w:rPr>
        <w:t xml:space="preserve">Le modalità di esercizio del ruolo del Rappresentante dei lavoratori per la sicurezza sono demandate al CCNL (Capo VII artt. 72-76 del CCNL scuola 2007). </w:t>
      </w:r>
    </w:p>
    <w:p w:rsidR="00793D13" w:rsidRPr="00E3049E" w:rsidRDefault="00793D13" w:rsidP="00793D13">
      <w:pPr>
        <w:autoSpaceDE w:val="0"/>
        <w:autoSpaceDN w:val="0"/>
        <w:adjustRightInd w:val="0"/>
        <w:jc w:val="both"/>
        <w:rPr>
          <w:color w:val="000000"/>
        </w:rPr>
      </w:pPr>
      <w:r w:rsidRPr="00E3049E">
        <w:rPr>
          <w:color w:val="000000"/>
        </w:rPr>
        <w:t xml:space="preserve">Nella scuola il RLS è designato nell’ambito della RSU o eletto dall’assemblea dei lavoratori della scuola al proprio interno. </w:t>
      </w:r>
    </w:p>
    <w:p w:rsidR="00793D13" w:rsidRPr="00E3049E" w:rsidRDefault="00793D13" w:rsidP="00793D13">
      <w:pPr>
        <w:autoSpaceDE w:val="0"/>
        <w:autoSpaceDN w:val="0"/>
        <w:adjustRightInd w:val="0"/>
        <w:jc w:val="both"/>
        <w:rPr>
          <w:color w:val="000000"/>
        </w:rPr>
      </w:pPr>
      <w:r w:rsidRPr="00E3049E">
        <w:rPr>
          <w:color w:val="000000"/>
        </w:rPr>
        <w:t xml:space="preserve">Ruolo, compiti e diritti del RLS sono indicati nell’art. 50 del </w:t>
      </w:r>
      <w:proofErr w:type="spellStart"/>
      <w:r w:rsidRPr="00E3049E">
        <w:rPr>
          <w:color w:val="000000"/>
        </w:rPr>
        <w:t>Dlgs</w:t>
      </w:r>
      <w:proofErr w:type="spellEnd"/>
      <w:r w:rsidRPr="00E3049E">
        <w:rPr>
          <w:color w:val="000000"/>
        </w:rPr>
        <w:t xml:space="preserve"> 81/08 e di seguito sinteticamente elencati: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Accede ai luoghi in cui si svolgono le lavorazioni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È consultato preventivamente e tempestivamente in ordine alla valutazione dei rischi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È consultato sulla designazione del RSPP e degli addetti al SPP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È consultato in merito all’organizzazione della formazione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Riceve le informazioni e la documentazione inerente alla valutazione dei rischi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Riceve le informazioni provenienti dai servizi di vigilanza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lastRenderedPageBreak/>
        <w:t xml:space="preserve">Riceve una formazione adeguata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Formula osservazioni in occasione di visite e verifiche effettuate dalle autorità competenti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Partecipa alla riunione periodica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Fa proposte in merito all’attività di prevenzione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Avverte il responsabile dell’azienda dei rischi individuati nel corso della sua attività </w:t>
      </w:r>
    </w:p>
    <w:p w:rsidR="00793D13" w:rsidRPr="00E3049E" w:rsidRDefault="00793D13" w:rsidP="00793D13">
      <w:pPr>
        <w:numPr>
          <w:ilvl w:val="0"/>
          <w:numId w:val="1"/>
        </w:numPr>
        <w:autoSpaceDE w:val="0"/>
        <w:autoSpaceDN w:val="0"/>
        <w:adjustRightInd w:val="0"/>
        <w:jc w:val="both"/>
        <w:rPr>
          <w:color w:val="000000"/>
        </w:rPr>
      </w:pPr>
      <w:r w:rsidRPr="00E3049E">
        <w:rPr>
          <w:color w:val="000000"/>
        </w:rPr>
        <w:t xml:space="preserve">Può far ricorso alle autorità competenti se ritiene che le misure di prevenzione adottate non siano idonee </w:t>
      </w:r>
    </w:p>
    <w:p w:rsidR="00793D13" w:rsidRPr="00E3049E" w:rsidRDefault="00793D13" w:rsidP="00793D13">
      <w:pPr>
        <w:autoSpaceDE w:val="0"/>
        <w:autoSpaceDN w:val="0"/>
        <w:adjustRightInd w:val="0"/>
        <w:jc w:val="both"/>
        <w:rPr>
          <w:color w:val="000000"/>
        </w:rPr>
      </w:pPr>
      <w:r w:rsidRPr="00E3049E">
        <w:rPr>
          <w:color w:val="000000"/>
        </w:rPr>
        <w:t xml:space="preserve">Il RLS ha diritto alla formazione prevista dall’art. 37, commi 10 e 11, del </w:t>
      </w:r>
      <w:proofErr w:type="spellStart"/>
      <w:r w:rsidRPr="00E3049E">
        <w:rPr>
          <w:color w:val="000000"/>
        </w:rPr>
        <w:t>Dlgs</w:t>
      </w:r>
      <w:proofErr w:type="spellEnd"/>
      <w:r w:rsidRPr="00E3049E">
        <w:rPr>
          <w:color w:val="000000"/>
        </w:rPr>
        <w:t xml:space="preserve"> 81/08. </w:t>
      </w:r>
    </w:p>
    <w:p w:rsidR="00793D13" w:rsidRPr="00E3049E" w:rsidRDefault="00793D13" w:rsidP="00793D13">
      <w:pPr>
        <w:autoSpaceDE w:val="0"/>
        <w:autoSpaceDN w:val="0"/>
        <w:adjustRightInd w:val="0"/>
        <w:jc w:val="both"/>
        <w:rPr>
          <w:color w:val="000000"/>
        </w:rPr>
      </w:pPr>
      <w:r w:rsidRPr="00E3049E">
        <w:rPr>
          <w:color w:val="000000"/>
        </w:rPr>
        <w:t xml:space="preserve">Il RLS non può subire pregiudizio alcuno a causa dell’espletamento della propria attività e nei suoi confronti si applicano le tutele previste per le rappresentanze sindacali. </w:t>
      </w:r>
    </w:p>
    <w:p w:rsidR="00793D13" w:rsidRPr="00E3049E" w:rsidRDefault="00793D13" w:rsidP="00793D13">
      <w:pPr>
        <w:autoSpaceDE w:val="0"/>
        <w:autoSpaceDN w:val="0"/>
        <w:adjustRightInd w:val="0"/>
        <w:jc w:val="both"/>
        <w:rPr>
          <w:color w:val="000000"/>
        </w:rPr>
      </w:pPr>
      <w:r w:rsidRPr="00E3049E">
        <w:rPr>
          <w:color w:val="000000"/>
        </w:rPr>
        <w:t xml:space="preserve">Per l’espletamento del proprio mandato il RLS ha diritto a 40 ore di permessi retribuiti. Il tempo utilizzato per ricevere l’informazione e quello per effettuare la formazione è considerato tempo di lavoro e non viene conteggiato nelle predette 40 ore. </w:t>
      </w:r>
    </w:p>
    <w:p w:rsidR="00793D13" w:rsidRPr="00E3049E" w:rsidRDefault="00793D13" w:rsidP="00793D13">
      <w:pPr>
        <w:autoSpaceDE w:val="0"/>
        <w:autoSpaceDN w:val="0"/>
        <w:adjustRightInd w:val="0"/>
        <w:rPr>
          <w:color w:val="000000"/>
        </w:rPr>
      </w:pPr>
    </w:p>
    <w:p w:rsidR="00793D13" w:rsidRPr="00E3049E" w:rsidRDefault="00793D13" w:rsidP="00793D13">
      <w:pPr>
        <w:autoSpaceDE w:val="0"/>
        <w:autoSpaceDN w:val="0"/>
        <w:adjustRightInd w:val="0"/>
        <w:jc w:val="center"/>
        <w:rPr>
          <w:b/>
          <w:bCs/>
          <w:color w:val="000000"/>
        </w:rPr>
      </w:pPr>
      <w:r w:rsidRPr="00E3049E">
        <w:rPr>
          <w:b/>
          <w:bCs/>
          <w:color w:val="000000"/>
        </w:rPr>
        <w:t xml:space="preserve">Art. </w:t>
      </w:r>
      <w:proofErr w:type="gramStart"/>
      <w:r w:rsidRPr="00E3049E">
        <w:rPr>
          <w:b/>
          <w:bCs/>
          <w:color w:val="000000"/>
        </w:rPr>
        <w:t>24  Documento</w:t>
      </w:r>
      <w:proofErr w:type="gramEnd"/>
      <w:r w:rsidRPr="00E3049E">
        <w:rPr>
          <w:b/>
          <w:bCs/>
          <w:color w:val="000000"/>
        </w:rPr>
        <w:t xml:space="preserve"> di valutazione dei rischi (DVR) </w:t>
      </w:r>
    </w:p>
    <w:p w:rsidR="00793D13" w:rsidRPr="00E3049E" w:rsidRDefault="00793D13" w:rsidP="00793D13">
      <w:pPr>
        <w:autoSpaceDE w:val="0"/>
        <w:autoSpaceDN w:val="0"/>
        <w:adjustRightInd w:val="0"/>
        <w:jc w:val="both"/>
        <w:rPr>
          <w:color w:val="000000"/>
        </w:rPr>
      </w:pPr>
      <w:r w:rsidRPr="00E3049E">
        <w:rPr>
          <w:color w:val="000000"/>
        </w:rPr>
        <w:t xml:space="preserve">Il documento è elaborato dal dirigente scolastico/datore di lavoro in collaborazione con il RSPP e previa consultazione del </w:t>
      </w:r>
      <w:r w:rsidRPr="00E3049E">
        <w:rPr>
          <w:b/>
          <w:bCs/>
          <w:color w:val="000000"/>
        </w:rPr>
        <w:t xml:space="preserve">Responsabile dei Lavoratori per la Sicurezza </w:t>
      </w:r>
      <w:r w:rsidRPr="00E3049E">
        <w:rPr>
          <w:color w:val="000000"/>
        </w:rPr>
        <w:t xml:space="preserve">(RLS); in caso di sorveglianza sanitaria prevista dallo stesso DVR, in collaborazione con il medico competente. </w:t>
      </w:r>
    </w:p>
    <w:p w:rsidR="00793D13" w:rsidRPr="00E3049E" w:rsidRDefault="00793D13" w:rsidP="00793D13">
      <w:pPr>
        <w:autoSpaceDE w:val="0"/>
        <w:autoSpaceDN w:val="0"/>
        <w:adjustRightInd w:val="0"/>
        <w:jc w:val="both"/>
        <w:rPr>
          <w:color w:val="000000"/>
        </w:rPr>
      </w:pPr>
      <w:r w:rsidRPr="00E3049E">
        <w:rPr>
          <w:color w:val="000000"/>
        </w:rPr>
        <w:t xml:space="preserve">Il documento viene revisionato annualmente ed ogni qualvolta intervengono consistenti variazione al sistema di sicurezza. </w:t>
      </w:r>
    </w:p>
    <w:p w:rsidR="00793D13" w:rsidRPr="00E3049E" w:rsidRDefault="00793D13" w:rsidP="00793D13">
      <w:pPr>
        <w:autoSpaceDE w:val="0"/>
        <w:autoSpaceDN w:val="0"/>
        <w:adjustRightInd w:val="0"/>
        <w:jc w:val="center"/>
        <w:rPr>
          <w:b/>
          <w:bCs/>
          <w:color w:val="000000"/>
        </w:rPr>
      </w:pPr>
    </w:p>
    <w:p w:rsidR="00793D13" w:rsidRPr="00E3049E" w:rsidRDefault="00793D13" w:rsidP="00793D13">
      <w:pPr>
        <w:autoSpaceDE w:val="0"/>
        <w:autoSpaceDN w:val="0"/>
        <w:adjustRightInd w:val="0"/>
        <w:jc w:val="center"/>
        <w:rPr>
          <w:b/>
          <w:bCs/>
          <w:color w:val="000000"/>
        </w:rPr>
      </w:pPr>
      <w:r w:rsidRPr="00E3049E">
        <w:rPr>
          <w:b/>
          <w:bCs/>
          <w:color w:val="000000"/>
        </w:rPr>
        <w:t xml:space="preserve">   Art. 25 Lavoratori sottoposti a sorveglianza sanitaria </w:t>
      </w:r>
    </w:p>
    <w:p w:rsidR="00793D13" w:rsidRPr="00E3049E" w:rsidRDefault="00793D13" w:rsidP="00793D13">
      <w:pPr>
        <w:autoSpaceDE w:val="0"/>
        <w:autoSpaceDN w:val="0"/>
        <w:adjustRightInd w:val="0"/>
        <w:spacing w:after="27"/>
        <w:jc w:val="both"/>
        <w:rPr>
          <w:color w:val="000000"/>
        </w:rPr>
      </w:pPr>
      <w:r w:rsidRPr="00E3049E">
        <w:rPr>
          <w:color w:val="000000"/>
        </w:rPr>
        <w:t xml:space="preserve">I lavoratori addetti alle attività per le quali i documenti sulla valutazione dei rischi hanno evidenziato un rischio per la salute e comunque a valutazione del medico del lavoro sono sottoposti a sorveglianza sanitaria. Pertanto il lavoratore sarà sottoposto periodicamente a visita effettuata dal medico competente. </w:t>
      </w:r>
    </w:p>
    <w:p w:rsidR="00793D13" w:rsidRPr="00E3049E" w:rsidRDefault="00793D13" w:rsidP="00793D13">
      <w:pPr>
        <w:autoSpaceDE w:val="0"/>
        <w:autoSpaceDN w:val="0"/>
        <w:adjustRightInd w:val="0"/>
        <w:spacing w:after="27"/>
        <w:jc w:val="both"/>
        <w:rPr>
          <w:bCs/>
          <w:color w:val="000000"/>
        </w:rPr>
      </w:pPr>
    </w:p>
    <w:p w:rsidR="00793D13" w:rsidRPr="00E3049E" w:rsidRDefault="00793D13" w:rsidP="00793D13">
      <w:pPr>
        <w:autoSpaceDE w:val="0"/>
        <w:autoSpaceDN w:val="0"/>
        <w:adjustRightInd w:val="0"/>
        <w:spacing w:after="27"/>
        <w:jc w:val="center"/>
        <w:rPr>
          <w:b/>
          <w:color w:val="000000"/>
        </w:rPr>
      </w:pPr>
      <w:r w:rsidRPr="00E3049E">
        <w:rPr>
          <w:b/>
          <w:bCs/>
          <w:color w:val="000000"/>
        </w:rPr>
        <w:t xml:space="preserve">Art. </w:t>
      </w:r>
      <w:proofErr w:type="gramStart"/>
      <w:r w:rsidRPr="00E3049E">
        <w:rPr>
          <w:b/>
          <w:bCs/>
          <w:color w:val="000000"/>
        </w:rPr>
        <w:t>26  Riunioni</w:t>
      </w:r>
      <w:proofErr w:type="gramEnd"/>
      <w:r w:rsidRPr="00E3049E">
        <w:rPr>
          <w:b/>
          <w:bCs/>
          <w:color w:val="000000"/>
        </w:rPr>
        <w:t xml:space="preserve"> periodiche</w:t>
      </w:r>
    </w:p>
    <w:p w:rsidR="00793D13" w:rsidRPr="00E3049E" w:rsidRDefault="00793D13" w:rsidP="00793D13">
      <w:pPr>
        <w:autoSpaceDE w:val="0"/>
        <w:autoSpaceDN w:val="0"/>
        <w:adjustRightInd w:val="0"/>
        <w:spacing w:after="27"/>
        <w:jc w:val="both"/>
        <w:rPr>
          <w:color w:val="000000"/>
        </w:rPr>
      </w:pPr>
      <w:r w:rsidRPr="00E3049E">
        <w:rPr>
          <w:color w:val="000000"/>
        </w:rPr>
        <w:t xml:space="preserve">Le riunioni periodiche di prevenzione e protezione rischi sono convocate dal dirigente scolastico, di norma una volta all’anno. Può avere luogo, altresì, in occasione di gravi e motivate situazioni di rischio o di significative variazioni delle condizioni di esposizione di rischio o in caso di introduzione di nuove tecnologie che influiscono notevolmente sulla sicurezza. </w:t>
      </w:r>
    </w:p>
    <w:p w:rsidR="00793D13" w:rsidRPr="00E3049E" w:rsidRDefault="00793D13" w:rsidP="00793D13">
      <w:pPr>
        <w:autoSpaceDE w:val="0"/>
        <w:autoSpaceDN w:val="0"/>
        <w:adjustRightInd w:val="0"/>
        <w:spacing w:after="27"/>
        <w:jc w:val="both"/>
        <w:rPr>
          <w:color w:val="000000"/>
        </w:rPr>
      </w:pPr>
      <w:r w:rsidRPr="00E3049E">
        <w:rPr>
          <w:color w:val="000000"/>
        </w:rPr>
        <w:t xml:space="preserve">Alla riunione partecipano il dirigente scolastico/datore di lavoro che la presiede, il responsabile del servizio di prevenzione e protezione, il rappresentante dei lavoratori per la sicurezza e il medico competente se previsto dal DVR. La riunione non ha poteri decisionali, ma carattere consultivo. </w:t>
      </w:r>
    </w:p>
    <w:p w:rsidR="00793D13" w:rsidRPr="00E3049E" w:rsidRDefault="00793D13" w:rsidP="00793D13">
      <w:pPr>
        <w:autoSpaceDE w:val="0"/>
        <w:autoSpaceDN w:val="0"/>
        <w:adjustRightInd w:val="0"/>
        <w:jc w:val="both"/>
        <w:rPr>
          <w:color w:val="000000"/>
        </w:rPr>
      </w:pPr>
    </w:p>
    <w:p w:rsidR="00793D13" w:rsidRPr="00E3049E" w:rsidRDefault="00793D13" w:rsidP="00793D13">
      <w:pPr>
        <w:autoSpaceDE w:val="0"/>
        <w:autoSpaceDN w:val="0"/>
        <w:adjustRightInd w:val="0"/>
        <w:rPr>
          <w:b/>
          <w:bCs/>
          <w:color w:val="000000"/>
        </w:rPr>
      </w:pPr>
      <w:r w:rsidRPr="00E3049E">
        <w:rPr>
          <w:b/>
          <w:bCs/>
          <w:color w:val="000000"/>
        </w:rPr>
        <w:t xml:space="preserve">Art.  27   Rapporti con gli enti locali proprietari </w:t>
      </w:r>
    </w:p>
    <w:p w:rsidR="00793D13" w:rsidRPr="00E3049E" w:rsidRDefault="004F3076" w:rsidP="00793D13">
      <w:pPr>
        <w:autoSpaceDE w:val="0"/>
        <w:autoSpaceDN w:val="0"/>
        <w:adjustRightInd w:val="0"/>
        <w:spacing w:after="28"/>
        <w:jc w:val="both"/>
        <w:rPr>
          <w:color w:val="000000"/>
        </w:rPr>
      </w:pPr>
      <w:r w:rsidRPr="00E3049E">
        <w:rPr>
          <w:color w:val="000000"/>
        </w:rPr>
        <w:t>Per gli inter</w:t>
      </w:r>
      <w:r w:rsidR="00793D13" w:rsidRPr="00E3049E">
        <w:rPr>
          <w:color w:val="000000"/>
        </w:rPr>
        <w:t>venti di tipo strutturale ed impiantistico riguardanti l’edificio scolastico deve essere rivolta richiesta formale di adempimento</w:t>
      </w:r>
      <w:r w:rsidRPr="00E3049E">
        <w:rPr>
          <w:color w:val="000000"/>
        </w:rPr>
        <w:t xml:space="preserve"> alla Provincia di Cosenza</w:t>
      </w:r>
      <w:r w:rsidR="00793D13" w:rsidRPr="00E3049E">
        <w:rPr>
          <w:color w:val="000000"/>
        </w:rPr>
        <w:t xml:space="preserve">. </w:t>
      </w:r>
    </w:p>
    <w:p w:rsidR="00793D13" w:rsidRPr="00E3049E" w:rsidRDefault="00793D13" w:rsidP="00793D13">
      <w:pPr>
        <w:autoSpaceDE w:val="0"/>
        <w:autoSpaceDN w:val="0"/>
        <w:adjustRightInd w:val="0"/>
        <w:spacing w:after="28"/>
        <w:jc w:val="both"/>
        <w:rPr>
          <w:color w:val="000000"/>
        </w:rPr>
      </w:pPr>
      <w:r w:rsidRPr="00E3049E">
        <w:rPr>
          <w:color w:val="000000"/>
        </w:rPr>
        <w:t xml:space="preserve">In caso di pericolo grave ed imminente il Dirigente Scolastico adotta i provvedimenti contingenti necessari informandone tempestivamente l’ente locale. L’ente locale con tale richiesta formale diventa responsabile ai fini della sicurezza nei termini di legge. L’art. 18, comma 3, del </w:t>
      </w:r>
      <w:proofErr w:type="spellStart"/>
      <w:r w:rsidRPr="00E3049E">
        <w:rPr>
          <w:color w:val="000000"/>
        </w:rPr>
        <w:t>Dlgs</w:t>
      </w:r>
      <w:proofErr w:type="spellEnd"/>
      <w:r w:rsidRPr="00E3049E">
        <w:rPr>
          <w:color w:val="000000"/>
        </w:rPr>
        <w:t xml:space="preserve"> 81/08 ne definisce puntualmente gli oneri di fornitura e manutenzione in capo agli enti locali proprietari. </w:t>
      </w:r>
    </w:p>
    <w:p w:rsidR="00793D13" w:rsidRPr="00E3049E" w:rsidRDefault="00793D13" w:rsidP="00793D13">
      <w:pPr>
        <w:autoSpaceDE w:val="0"/>
        <w:autoSpaceDN w:val="0"/>
        <w:adjustRightInd w:val="0"/>
        <w:spacing w:after="28"/>
        <w:rPr>
          <w:color w:val="000000"/>
        </w:rPr>
      </w:pPr>
    </w:p>
    <w:p w:rsidR="00793D13" w:rsidRPr="00E3049E" w:rsidRDefault="00793D13" w:rsidP="00793D13">
      <w:pPr>
        <w:autoSpaceDE w:val="0"/>
        <w:autoSpaceDN w:val="0"/>
        <w:adjustRightInd w:val="0"/>
        <w:spacing w:after="28"/>
        <w:rPr>
          <w:b/>
          <w:bCs/>
        </w:rPr>
      </w:pPr>
      <w:r w:rsidRPr="00E3049E">
        <w:rPr>
          <w:b/>
          <w:bCs/>
        </w:rPr>
        <w:t xml:space="preserve">Art.  28   Attività di formazione, informazione ed aggiornamento </w:t>
      </w:r>
    </w:p>
    <w:p w:rsidR="00793D13" w:rsidRPr="00E3049E" w:rsidRDefault="00793D13" w:rsidP="00793D13">
      <w:pPr>
        <w:autoSpaceDE w:val="0"/>
        <w:autoSpaceDN w:val="0"/>
        <w:adjustRightInd w:val="0"/>
        <w:spacing w:after="27"/>
        <w:jc w:val="both"/>
      </w:pPr>
      <w:r w:rsidRPr="00E3049E">
        <w:t xml:space="preserve">L’informazione e la formazione costituiscono le attività attraverso le quali viene data concreta attuazione al principio di attiva partecipazione al sistema della sicurezza. </w:t>
      </w:r>
    </w:p>
    <w:p w:rsidR="00793D13" w:rsidRPr="00E3049E" w:rsidRDefault="00793D13" w:rsidP="00793D13">
      <w:pPr>
        <w:autoSpaceDE w:val="0"/>
        <w:autoSpaceDN w:val="0"/>
        <w:adjustRightInd w:val="0"/>
        <w:spacing w:after="27"/>
        <w:jc w:val="both"/>
      </w:pPr>
      <w:r w:rsidRPr="00E3049E">
        <w:t xml:space="preserve">Il dirigente scolastico/datore di lavoro ha l’obbligo di informazione, formazione ed aggiornamento di tutti i lavoratori ivi compresi gli studenti. </w:t>
      </w:r>
    </w:p>
    <w:p w:rsidR="00793D13" w:rsidRPr="00E3049E" w:rsidRDefault="00793D13" w:rsidP="00793D13">
      <w:pPr>
        <w:autoSpaceDE w:val="0"/>
        <w:autoSpaceDN w:val="0"/>
        <w:adjustRightInd w:val="0"/>
        <w:spacing w:after="27"/>
        <w:jc w:val="both"/>
      </w:pPr>
      <w:r w:rsidRPr="00E3049E">
        <w:t xml:space="preserve">I lavoratori, che nella scuola comprendono anche gli studenti, sono i principali destinatari </w:t>
      </w:r>
      <w:r w:rsidRPr="00E3049E">
        <w:rPr>
          <w:i/>
          <w:iCs/>
        </w:rPr>
        <w:t xml:space="preserve">obbligati </w:t>
      </w:r>
      <w:r w:rsidRPr="00E3049E">
        <w:t xml:space="preserve">a seguire le iniziative di informazione e formazione promosse dal dirigente scolastico. </w:t>
      </w:r>
    </w:p>
    <w:p w:rsidR="00793D13" w:rsidRPr="00E3049E" w:rsidRDefault="00793D13" w:rsidP="00793D13">
      <w:pPr>
        <w:autoSpaceDE w:val="0"/>
        <w:autoSpaceDN w:val="0"/>
        <w:adjustRightInd w:val="0"/>
        <w:spacing w:after="27"/>
        <w:jc w:val="both"/>
      </w:pPr>
      <w:r w:rsidRPr="00E3049E">
        <w:lastRenderedPageBreak/>
        <w:t xml:space="preserve">Le azioni formative sono organizzate, prioritariamente, durante l’orario di lavoro; qualora ciò non fosse possibile le ore impegnate sono considerate tempo di lavoro con possibilità di recupero o compensati con le risorse a ciò preposte. </w:t>
      </w:r>
    </w:p>
    <w:p w:rsidR="00793D13" w:rsidRDefault="00793D13" w:rsidP="00793D13">
      <w:pPr>
        <w:autoSpaceDE w:val="0"/>
        <w:autoSpaceDN w:val="0"/>
        <w:jc w:val="both"/>
        <w:rPr>
          <w:color w:val="FF0000"/>
        </w:rPr>
      </w:pPr>
      <w:r w:rsidRPr="00E3049E">
        <w:t xml:space="preserve">I lavoratori hanno il diritto/dovere di partecipare alle iniziative di formazione programmate all’inizio dell’anno scolastico; in caso di inosservanza sono soggetti alle specifiche sanzioni previste dal </w:t>
      </w:r>
      <w:proofErr w:type="spellStart"/>
      <w:r w:rsidRPr="00E3049E">
        <w:t>Dlgs</w:t>
      </w:r>
      <w:proofErr w:type="spellEnd"/>
      <w:r w:rsidRPr="00E3049E">
        <w:t xml:space="preserve"> 81/08</w:t>
      </w:r>
      <w:r w:rsidRPr="00E3049E">
        <w:rPr>
          <w:color w:val="FF0000"/>
        </w:rPr>
        <w:t xml:space="preserve">. </w:t>
      </w:r>
    </w:p>
    <w:p w:rsidR="00740677" w:rsidRDefault="00740677" w:rsidP="00793D13">
      <w:pPr>
        <w:autoSpaceDE w:val="0"/>
        <w:autoSpaceDN w:val="0"/>
        <w:jc w:val="both"/>
        <w:rPr>
          <w:color w:val="FF0000"/>
        </w:rPr>
      </w:pPr>
    </w:p>
    <w:p w:rsidR="00740677" w:rsidRPr="00740677" w:rsidRDefault="00740677" w:rsidP="00793D13">
      <w:pPr>
        <w:autoSpaceDE w:val="0"/>
        <w:autoSpaceDN w:val="0"/>
        <w:jc w:val="both"/>
        <w:rPr>
          <w:b/>
          <w:bCs/>
          <w:highlight w:val="yellow"/>
        </w:rPr>
      </w:pPr>
      <w:r w:rsidRPr="00740677">
        <w:rPr>
          <w:b/>
          <w:bCs/>
          <w:highlight w:val="yellow"/>
        </w:rPr>
        <w:t>Registro sicurezza</w:t>
      </w:r>
    </w:p>
    <w:p w:rsidR="00740677" w:rsidRPr="000D262A" w:rsidRDefault="00740677" w:rsidP="000D262A">
      <w:pPr>
        <w:pStyle w:val="Paragrafoelenco"/>
        <w:numPr>
          <w:ilvl w:val="0"/>
          <w:numId w:val="37"/>
        </w:numPr>
        <w:autoSpaceDE w:val="0"/>
        <w:autoSpaceDN w:val="0"/>
        <w:jc w:val="both"/>
        <w:rPr>
          <w:rFonts w:ascii="Times New Roman" w:hAnsi="Times New Roman"/>
          <w:sz w:val="20"/>
          <w:szCs w:val="20"/>
          <w:highlight w:val="yellow"/>
        </w:rPr>
      </w:pPr>
      <w:r w:rsidRPr="000D262A">
        <w:rPr>
          <w:rFonts w:ascii="Times New Roman" w:hAnsi="Times New Roman"/>
          <w:sz w:val="20"/>
          <w:szCs w:val="20"/>
          <w:highlight w:val="yellow"/>
        </w:rPr>
        <w:t xml:space="preserve">Al fine di garantire la tracciabilità delle persone presenti all’interno dei locai scolastici </w:t>
      </w:r>
      <w:proofErr w:type="gramStart"/>
      <w:r w:rsidRPr="000D262A">
        <w:rPr>
          <w:rFonts w:ascii="Times New Roman" w:hAnsi="Times New Roman"/>
          <w:sz w:val="20"/>
          <w:szCs w:val="20"/>
          <w:highlight w:val="yellow"/>
        </w:rPr>
        <w:t>si  stabilisce</w:t>
      </w:r>
      <w:proofErr w:type="gramEnd"/>
      <w:r w:rsidRPr="000D262A">
        <w:rPr>
          <w:rFonts w:ascii="Times New Roman" w:hAnsi="Times New Roman"/>
          <w:sz w:val="20"/>
          <w:szCs w:val="20"/>
          <w:highlight w:val="yellow"/>
        </w:rPr>
        <w:t xml:space="preserve"> l’istituzione di un registro di entrata/uscita riservato agli ospiti dell’Istituto dove gli stessi apporranno le firme e il numero del documento di identità. Il personale addetto al bureau posto all’ ingresso avrà cura di far firmare il registro a quanti entreranno o usciranno dall’Istituto.</w:t>
      </w:r>
    </w:p>
    <w:p w:rsidR="000D262A" w:rsidRDefault="000D262A" w:rsidP="000D262A">
      <w:pPr>
        <w:pStyle w:val="Paragrafoelenco"/>
        <w:numPr>
          <w:ilvl w:val="0"/>
          <w:numId w:val="37"/>
        </w:numPr>
        <w:autoSpaceDE w:val="0"/>
        <w:autoSpaceDN w:val="0"/>
        <w:jc w:val="both"/>
        <w:rPr>
          <w:rFonts w:ascii="Times New Roman" w:hAnsi="Times New Roman"/>
          <w:sz w:val="20"/>
          <w:szCs w:val="20"/>
        </w:rPr>
      </w:pPr>
      <w:r w:rsidRPr="000D262A">
        <w:rPr>
          <w:rFonts w:ascii="Times New Roman" w:hAnsi="Times New Roman"/>
          <w:sz w:val="20"/>
          <w:szCs w:val="20"/>
          <w:highlight w:val="yellow"/>
        </w:rPr>
        <w:t xml:space="preserve">I docenti, fino a nuova </w:t>
      </w:r>
      <w:proofErr w:type="gramStart"/>
      <w:r w:rsidRPr="000D262A">
        <w:rPr>
          <w:rFonts w:ascii="Times New Roman" w:hAnsi="Times New Roman"/>
          <w:sz w:val="20"/>
          <w:szCs w:val="20"/>
          <w:highlight w:val="yellow"/>
        </w:rPr>
        <w:t>determinazione ,</w:t>
      </w:r>
      <w:proofErr w:type="gramEnd"/>
      <w:r w:rsidRPr="000D262A">
        <w:rPr>
          <w:rFonts w:ascii="Times New Roman" w:hAnsi="Times New Roman"/>
          <w:sz w:val="20"/>
          <w:szCs w:val="20"/>
          <w:highlight w:val="yellow"/>
        </w:rPr>
        <w:t xml:space="preserve"> continueranno ad attestare la loro presenza utilizzando i fogli posti in sala docenti e i registri cartacei presenti nella classe.</w:t>
      </w:r>
    </w:p>
    <w:p w:rsidR="00DA3D8E" w:rsidRPr="00DA3D8E" w:rsidRDefault="00DA3D8E" w:rsidP="00DA3D8E">
      <w:pPr>
        <w:pStyle w:val="Paragrafoelenco"/>
        <w:numPr>
          <w:ilvl w:val="0"/>
          <w:numId w:val="37"/>
        </w:numPr>
        <w:autoSpaceDE w:val="0"/>
        <w:autoSpaceDN w:val="0"/>
        <w:jc w:val="both"/>
        <w:rPr>
          <w:rFonts w:ascii="Times New Roman" w:hAnsi="Times New Roman"/>
          <w:sz w:val="20"/>
          <w:szCs w:val="20"/>
          <w:highlight w:val="yellow"/>
        </w:rPr>
      </w:pPr>
      <w:r w:rsidRPr="00DA3D8E">
        <w:rPr>
          <w:rFonts w:ascii="Times New Roman" w:hAnsi="Times New Roman"/>
          <w:sz w:val="20"/>
          <w:szCs w:val="20"/>
          <w:highlight w:val="yellow"/>
        </w:rPr>
        <w:t xml:space="preserve">Il personale </w:t>
      </w:r>
      <w:proofErr w:type="gramStart"/>
      <w:r w:rsidRPr="00DA3D8E">
        <w:rPr>
          <w:rFonts w:ascii="Times New Roman" w:hAnsi="Times New Roman"/>
          <w:sz w:val="20"/>
          <w:szCs w:val="20"/>
          <w:highlight w:val="yellow"/>
        </w:rPr>
        <w:t>ATA,avrà</w:t>
      </w:r>
      <w:proofErr w:type="gramEnd"/>
      <w:r w:rsidRPr="00DA3D8E">
        <w:rPr>
          <w:rFonts w:ascii="Times New Roman" w:hAnsi="Times New Roman"/>
          <w:sz w:val="20"/>
          <w:szCs w:val="20"/>
          <w:highlight w:val="yellow"/>
        </w:rPr>
        <w:t xml:space="preserve"> cura di apporre la propria firma su un apposito registro posto vicino al badge.</w:t>
      </w:r>
    </w:p>
    <w:p w:rsidR="004F3076" w:rsidRPr="00E3049E" w:rsidRDefault="004F3076" w:rsidP="000D262A">
      <w:pPr>
        <w:autoSpaceDE w:val="0"/>
        <w:autoSpaceDN w:val="0"/>
        <w:spacing w:before="120"/>
      </w:pPr>
    </w:p>
    <w:p w:rsidR="004F3076" w:rsidRPr="00E3049E" w:rsidRDefault="004F3076" w:rsidP="00793D13">
      <w:pPr>
        <w:autoSpaceDE w:val="0"/>
        <w:autoSpaceDN w:val="0"/>
        <w:spacing w:before="120"/>
        <w:jc w:val="center"/>
      </w:pPr>
    </w:p>
    <w:p w:rsidR="00793D13" w:rsidRPr="00E3049E" w:rsidRDefault="00793D13" w:rsidP="00793D13">
      <w:pPr>
        <w:autoSpaceDE w:val="0"/>
        <w:autoSpaceDN w:val="0"/>
        <w:jc w:val="center"/>
      </w:pPr>
      <w:r w:rsidRPr="00E3049E">
        <w:t>TITOLO VI</w:t>
      </w:r>
    </w:p>
    <w:p w:rsidR="00793D13" w:rsidRPr="00E3049E" w:rsidRDefault="00793D13" w:rsidP="00793D13">
      <w:pPr>
        <w:autoSpaceDE w:val="0"/>
        <w:autoSpaceDN w:val="0"/>
        <w:jc w:val="center"/>
        <w:rPr>
          <w:bCs/>
        </w:rPr>
      </w:pPr>
      <w:r w:rsidRPr="00E3049E">
        <w:rPr>
          <w:bCs/>
        </w:rPr>
        <w:t>CRITERI E MODALITÀ DI APPLICAZIONE DEI DIRITTI SINDACALI</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C5 e C6 </w:t>
      </w:r>
      <w:r w:rsidRPr="00E3049E">
        <w:rPr>
          <w:bCs/>
          <w:i/>
          <w:color w:val="000000"/>
        </w:rPr>
        <w:t>CCNL Scuola 2018)</w:t>
      </w: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29  Assemblee</w:t>
      </w:r>
      <w:proofErr w:type="gramEnd"/>
      <w:r w:rsidRPr="00E3049E">
        <w:rPr>
          <w:b/>
          <w:bCs/>
        </w:rPr>
        <w:t xml:space="preserve"> Sindacali</w:t>
      </w:r>
    </w:p>
    <w:p w:rsidR="00793D13" w:rsidRPr="00E3049E" w:rsidRDefault="00793D13" w:rsidP="00793D13">
      <w:pPr>
        <w:autoSpaceDE w:val="0"/>
        <w:autoSpaceDN w:val="0"/>
        <w:jc w:val="both"/>
      </w:pPr>
      <w:r w:rsidRPr="00E3049E">
        <w:t>In caso di assemblea sindacale, nei plessi e nelle sezioni staccate le lezioni termineranno in tempo utile per consentire il raggiungimento della sede dove si svolge l’assemblea.</w:t>
      </w:r>
    </w:p>
    <w:p w:rsidR="00793D13" w:rsidRPr="00E3049E" w:rsidRDefault="00793D13" w:rsidP="00793D13">
      <w:pPr>
        <w:autoSpaceDE w:val="0"/>
        <w:autoSpaceDN w:val="0"/>
        <w:jc w:val="both"/>
      </w:pPr>
      <w:r w:rsidRPr="00E3049E">
        <w:t>La dichiarazione individuale di partecipazione, espressa preventivamente in forma scritta dal personale in servizio nell’orario dell’assemblea sindacale, fa fede ai fini del computo del monte ore individuale nei termini orari reali corrispondenti a quelli previsti per l’assemblea stessa ed è irrevocabile.</w:t>
      </w:r>
    </w:p>
    <w:p w:rsidR="00793D13" w:rsidRPr="00E3049E" w:rsidRDefault="00793D13" w:rsidP="00793D13">
      <w:pPr>
        <w:autoSpaceDE w:val="0"/>
        <w:autoSpaceDN w:val="0"/>
        <w:jc w:val="both"/>
        <w:rPr>
          <w:color w:val="FF0000"/>
        </w:rPr>
      </w:pPr>
      <w:r w:rsidRPr="00E3049E">
        <w:t>Nelle assemblee in cui è coinvolto anche il personale ATA, se l’adesione è totale, il D.S. e la RSU, verificando prioritariamente la disponibilità dei singoli, stabiliscono i nominativi di quanti sono tenuti ad assicurare i servizi essenziali (vigilanza all’ingresso principale della scuola; servizio al centralino telefonico; eventuali altre attività che non possono essere interrotte per la durata dell’assemblea).</w:t>
      </w:r>
    </w:p>
    <w:p w:rsidR="00793D13" w:rsidRPr="00E3049E" w:rsidRDefault="00793D13" w:rsidP="00793D13">
      <w:pPr>
        <w:autoSpaceDE w:val="0"/>
        <w:autoSpaceDN w:val="0"/>
        <w:jc w:val="both"/>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30  Servizi</w:t>
      </w:r>
      <w:proofErr w:type="gramEnd"/>
      <w:r w:rsidRPr="00E3049E">
        <w:rPr>
          <w:b/>
          <w:bCs/>
        </w:rPr>
        <w:t xml:space="preserve"> essenziali in caso di sciopero</w:t>
      </w:r>
    </w:p>
    <w:p w:rsidR="00793D13" w:rsidRPr="00E3049E" w:rsidRDefault="00793D13" w:rsidP="00793D13">
      <w:pPr>
        <w:autoSpaceDE w:val="0"/>
        <w:autoSpaceDN w:val="0"/>
        <w:jc w:val="both"/>
      </w:pPr>
      <w:r w:rsidRPr="00E3049E">
        <w:t xml:space="preserve">L’Istituto garantisce, in caso di sciopero, i servizi essenziali attraverso la presenza di n. 01 unità di Collaboratore Scolastico per ogni edificio (complessivamente n. 07 unità) e la presenza del DSGA o suo sostituto e di un Assistente Amministrativo. </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 xml:space="preserve">  Art. </w:t>
      </w:r>
      <w:proofErr w:type="gramStart"/>
      <w:r w:rsidRPr="00E3049E">
        <w:rPr>
          <w:b/>
          <w:bCs/>
        </w:rPr>
        <w:t>31  Bacheca</w:t>
      </w:r>
      <w:proofErr w:type="gramEnd"/>
      <w:r w:rsidRPr="00E3049E">
        <w:rPr>
          <w:b/>
          <w:bCs/>
        </w:rPr>
        <w:t xml:space="preserve"> sindacale e documentazione</w:t>
      </w:r>
    </w:p>
    <w:p w:rsidR="00793D13" w:rsidRPr="00E3049E" w:rsidRDefault="00793D13" w:rsidP="00793D13">
      <w:pPr>
        <w:autoSpaceDE w:val="0"/>
        <w:autoSpaceDN w:val="0"/>
      </w:pPr>
      <w:r w:rsidRPr="00E3049E">
        <w:t>La bacheca sindacale è presente nel sito web in apposita sezione.</w:t>
      </w:r>
    </w:p>
    <w:p w:rsidR="00793D13" w:rsidRPr="00E3049E" w:rsidRDefault="00793D13" w:rsidP="00793D13">
      <w:pPr>
        <w:autoSpaceDE w:val="0"/>
        <w:autoSpaceDN w:val="0"/>
        <w:jc w:val="both"/>
      </w:pPr>
      <w:r w:rsidRPr="00E3049E">
        <w:t>I componenti la RSU e qualsiasi rappresentante delle OO.SS. hanno diritto di “affiggere” nella bacheca, sotto la propria responsabilità, materiale sindacale e di interesse politico/sindacale.</w:t>
      </w:r>
    </w:p>
    <w:p w:rsidR="00793D13" w:rsidRPr="00E3049E" w:rsidRDefault="00793D13" w:rsidP="00793D13">
      <w:pPr>
        <w:autoSpaceDE w:val="0"/>
        <w:autoSpaceDN w:val="0"/>
        <w:jc w:val="both"/>
      </w:pPr>
      <w:r w:rsidRPr="00E3049E">
        <w:t>Stampati e documenti possono essere inviati alla scuola per “l’affissione.</w:t>
      </w:r>
    </w:p>
    <w:p w:rsidR="00793D13" w:rsidRPr="00E3049E" w:rsidRDefault="00793D13" w:rsidP="00793D13">
      <w:pPr>
        <w:autoSpaceDE w:val="0"/>
        <w:autoSpaceDN w:val="0"/>
        <w:jc w:val="both"/>
      </w:pPr>
      <w:r w:rsidRPr="00E3049E">
        <w:t>” nella bacheca sindacale on line.</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Art.</w:t>
      </w:r>
      <w:proofErr w:type="gramStart"/>
      <w:r w:rsidRPr="00E3049E">
        <w:rPr>
          <w:b/>
          <w:bCs/>
        </w:rPr>
        <w:t>32  Agibilità</w:t>
      </w:r>
      <w:proofErr w:type="gramEnd"/>
      <w:r w:rsidRPr="00E3049E">
        <w:rPr>
          <w:b/>
          <w:bCs/>
        </w:rPr>
        <w:t xml:space="preserve"> sindacale</w:t>
      </w:r>
    </w:p>
    <w:p w:rsidR="00793D13" w:rsidRPr="00E3049E" w:rsidRDefault="00793D13" w:rsidP="00793D13">
      <w:pPr>
        <w:autoSpaceDE w:val="0"/>
        <w:autoSpaceDN w:val="0"/>
        <w:jc w:val="both"/>
      </w:pPr>
      <w:r w:rsidRPr="00E3049E">
        <w:t>Ai membri della RSU e delle OO.SS. è consentito di comunicare con il personale per motivi di carattere sindacale, purché non sia pregiudicata la normale attività lavorativa.</w:t>
      </w:r>
    </w:p>
    <w:p w:rsidR="00793D13" w:rsidRPr="00E3049E" w:rsidRDefault="00793D13" w:rsidP="00793D13">
      <w:pPr>
        <w:autoSpaceDE w:val="0"/>
        <w:autoSpaceDN w:val="0"/>
        <w:jc w:val="both"/>
      </w:pPr>
      <w:r w:rsidRPr="00E3049E">
        <w:t>La comunicazione interna può avvenire brevemente per via orale o mediante scritti e stampati.</w:t>
      </w:r>
    </w:p>
    <w:p w:rsidR="00793D13" w:rsidRPr="00E3049E" w:rsidRDefault="00793D13" w:rsidP="00793D13">
      <w:pPr>
        <w:autoSpaceDE w:val="0"/>
        <w:autoSpaceDN w:val="0"/>
        <w:jc w:val="both"/>
      </w:pPr>
      <w:r w:rsidRPr="00E3049E">
        <w:t>Per le comunicazioni esterne, per l’informazione e per l’attività sindacale in generale è consentito l’uso gratuito degli audiovisivi nonché della rete informatica, telematica e della posta elettronica.</w:t>
      </w:r>
    </w:p>
    <w:p w:rsidR="00793D13" w:rsidRPr="00E3049E" w:rsidRDefault="00793D13" w:rsidP="00793D13">
      <w:pPr>
        <w:autoSpaceDE w:val="0"/>
        <w:autoSpaceDN w:val="0"/>
        <w:jc w:val="both"/>
      </w:pPr>
      <w:r w:rsidRPr="00E3049E">
        <w:lastRenderedPageBreak/>
        <w:t>Ai membri della RSU firmatarie del contratto è consentito l’uso di un locale per lo svolgimento di piccole riunioni con i lavoratori nell’ambito dell’attività sindacale.</w:t>
      </w:r>
    </w:p>
    <w:p w:rsidR="00793D13" w:rsidRPr="00E3049E" w:rsidRDefault="00793D13" w:rsidP="00793D13">
      <w:pPr>
        <w:autoSpaceDE w:val="0"/>
        <w:autoSpaceDN w:val="0"/>
        <w:jc w:val="both"/>
      </w:pPr>
      <w:r w:rsidRPr="00E3049E">
        <w:t>La rete informatica, il telefono, la fotocopiatrice e le altre attrezzature dell’Istituto vengono utilizzate dalla RSU senza arrecare danno alla normale attività amministrativa e preferibilmente da postazioni temporaneamente non utilizzate.</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 xml:space="preserve">           Art.  </w:t>
      </w:r>
      <w:proofErr w:type="gramStart"/>
      <w:r w:rsidRPr="00E3049E">
        <w:rPr>
          <w:b/>
          <w:bCs/>
        </w:rPr>
        <w:t>33  Patrocinio</w:t>
      </w:r>
      <w:proofErr w:type="gramEnd"/>
      <w:r w:rsidRPr="00E3049E">
        <w:rPr>
          <w:b/>
          <w:bCs/>
        </w:rPr>
        <w:t xml:space="preserve"> e diritto di accesso agli atti</w:t>
      </w:r>
    </w:p>
    <w:p w:rsidR="00793D13" w:rsidRPr="00E3049E" w:rsidRDefault="00793D13" w:rsidP="00793D13">
      <w:pPr>
        <w:autoSpaceDE w:val="0"/>
        <w:autoSpaceDN w:val="0"/>
        <w:jc w:val="both"/>
      </w:pPr>
      <w:r w:rsidRPr="00E3049E">
        <w:t xml:space="preserve">La RSU ed i sindacati territoriali, fatte salve le norme vigenti in materia di riservatezza, su delega degli interessati da acquisire agli atti della scuola, hanno diritto di accesso agli atti in ogni </w:t>
      </w:r>
      <w:proofErr w:type="gramStart"/>
      <w:r w:rsidRPr="00E3049E">
        <w:t>fase  dei</w:t>
      </w:r>
      <w:proofErr w:type="gramEnd"/>
      <w:r w:rsidRPr="00E3049E">
        <w:t xml:space="preserve"> procedimenti che riguardano il personale coinvolto. Gli istituti di patronato hanno il diritto di svolgere la loro attività nei luoghi di lavoro su tutte le materie previste dalla vigente normativa.</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Art. 34   Personale ATA</w:t>
      </w:r>
    </w:p>
    <w:p w:rsidR="00793D13" w:rsidRPr="00E3049E" w:rsidRDefault="00793D13" w:rsidP="00793D13">
      <w:pPr>
        <w:autoSpaceDE w:val="0"/>
        <w:autoSpaceDN w:val="0"/>
        <w:adjustRightInd w:val="0"/>
        <w:jc w:val="both"/>
        <w:rPr>
          <w:bCs/>
        </w:rPr>
      </w:pPr>
      <w:r w:rsidRPr="00E3049E">
        <w:rPr>
          <w:bCs/>
        </w:rPr>
        <w:t xml:space="preserve">Per il personale A.T.A., in merito alle seguenti </w:t>
      </w:r>
      <w:proofErr w:type="gramStart"/>
      <w:r w:rsidRPr="00E3049E">
        <w:rPr>
          <w:bCs/>
        </w:rPr>
        <w:t>materie :</w:t>
      </w:r>
      <w:proofErr w:type="gramEnd"/>
      <w:r w:rsidRPr="00E3049E">
        <w:rPr>
          <w:bCs/>
        </w:rPr>
        <w:t xml:space="preserve"> Assenze per l’espletamento di visite, terapie, prestazioni specialistiche od esami diagnostici si rinvia espressamente al C.C.N.L. nello specifico agli artt. 30 – 31 – 32 – 33.</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35  Riunione</w:t>
      </w:r>
      <w:proofErr w:type="gramEnd"/>
      <w:r w:rsidRPr="00E3049E">
        <w:rPr>
          <w:b/>
          <w:bCs/>
        </w:rPr>
        <w:t xml:space="preserve"> programmatica d’inizio anno del personale ATA</w:t>
      </w:r>
    </w:p>
    <w:p w:rsidR="00793D13" w:rsidRPr="00E3049E" w:rsidRDefault="00793D13" w:rsidP="00793D13">
      <w:pPr>
        <w:autoSpaceDE w:val="0"/>
        <w:autoSpaceDN w:val="0"/>
        <w:jc w:val="both"/>
      </w:pPr>
      <w:proofErr w:type="gramStart"/>
      <w:r w:rsidRPr="00E3049E">
        <w:t>Contestualmente  alla</w:t>
      </w:r>
      <w:proofErr w:type="gramEnd"/>
      <w:r w:rsidRPr="00E3049E">
        <w:t xml:space="preserve">  definizione  del  piano dell'offerta  formativa  da  parte  degli  organi  collegiali  e precedentemente  al  confronto  con  la  R.S.U.  </w:t>
      </w:r>
      <w:proofErr w:type="gramStart"/>
      <w:r w:rsidRPr="00E3049E">
        <w:t>e  le</w:t>
      </w:r>
      <w:proofErr w:type="gramEnd"/>
      <w:r w:rsidRPr="00E3049E">
        <w:t xml:space="preserve">  OO.SS. il  dirigente  scolastico e il direttore dei S.G.A.   </w:t>
      </w:r>
      <w:proofErr w:type="gramStart"/>
      <w:r w:rsidRPr="00E3049E">
        <w:t>convocano  la</w:t>
      </w:r>
      <w:proofErr w:type="gramEnd"/>
      <w:r w:rsidRPr="00E3049E">
        <w:t xml:space="preserve">  riunione  programmatica  d'inizio  anno  per conoscere proposte e pareri e la disponibilità del personale finalizzata al garantire equi carichi di lavoro per tutti (predisposti dal D.S.G.A.) e consegnato con apposito decreto di incarico/assegnazione in merito a: </w:t>
      </w:r>
    </w:p>
    <w:p w:rsidR="00793D13" w:rsidRPr="00E3049E" w:rsidRDefault="00793D13" w:rsidP="00793D13">
      <w:pPr>
        <w:numPr>
          <w:ilvl w:val="0"/>
          <w:numId w:val="10"/>
        </w:numPr>
        <w:autoSpaceDE w:val="0"/>
        <w:autoSpaceDN w:val="0"/>
        <w:jc w:val="both"/>
      </w:pPr>
      <w:proofErr w:type="gramStart"/>
      <w:r w:rsidRPr="00E3049E">
        <w:t>organizzazione</w:t>
      </w:r>
      <w:proofErr w:type="gramEnd"/>
      <w:r w:rsidRPr="00E3049E">
        <w:t xml:space="preserve"> e funzionamento dei servizi scolastici; </w:t>
      </w:r>
    </w:p>
    <w:p w:rsidR="00793D13" w:rsidRPr="00E3049E" w:rsidRDefault="00793D13" w:rsidP="00793D13">
      <w:pPr>
        <w:numPr>
          <w:ilvl w:val="0"/>
          <w:numId w:val="10"/>
        </w:numPr>
        <w:autoSpaceDE w:val="0"/>
        <w:autoSpaceDN w:val="0"/>
        <w:jc w:val="both"/>
      </w:pPr>
      <w:proofErr w:type="gramStart"/>
      <w:r w:rsidRPr="00E3049E">
        <w:t>criteri</w:t>
      </w:r>
      <w:proofErr w:type="gramEnd"/>
      <w:r w:rsidRPr="00E3049E">
        <w:t xml:space="preserve"> per la distribuzione dei carichi di lavoro; </w:t>
      </w:r>
    </w:p>
    <w:p w:rsidR="00793D13" w:rsidRPr="00E3049E" w:rsidRDefault="00793D13" w:rsidP="00793D13">
      <w:pPr>
        <w:numPr>
          <w:ilvl w:val="0"/>
          <w:numId w:val="10"/>
        </w:numPr>
        <w:autoSpaceDE w:val="0"/>
        <w:autoSpaceDN w:val="0"/>
        <w:jc w:val="both"/>
      </w:pPr>
      <w:proofErr w:type="gramStart"/>
      <w:r w:rsidRPr="00E3049E">
        <w:t>articolazione</w:t>
      </w:r>
      <w:proofErr w:type="gramEnd"/>
      <w:r w:rsidRPr="00E3049E">
        <w:t xml:space="preserve"> dell'orario di lavoro: flessibilità, turnazioni, orario plurisettimanale; </w:t>
      </w:r>
    </w:p>
    <w:p w:rsidR="00793D13" w:rsidRPr="00E3049E" w:rsidRDefault="00793D13" w:rsidP="00793D13">
      <w:pPr>
        <w:numPr>
          <w:ilvl w:val="0"/>
          <w:numId w:val="10"/>
        </w:numPr>
        <w:autoSpaceDE w:val="0"/>
        <w:autoSpaceDN w:val="0"/>
        <w:jc w:val="both"/>
      </w:pPr>
      <w:proofErr w:type="gramStart"/>
      <w:r w:rsidRPr="00E3049E">
        <w:t>utilizzazione</w:t>
      </w:r>
      <w:proofErr w:type="gramEnd"/>
      <w:r w:rsidRPr="00E3049E">
        <w:t xml:space="preserve"> del personale; </w:t>
      </w:r>
    </w:p>
    <w:p w:rsidR="00793D13" w:rsidRPr="00E3049E" w:rsidRDefault="00793D13" w:rsidP="00793D13">
      <w:pPr>
        <w:numPr>
          <w:ilvl w:val="0"/>
          <w:numId w:val="10"/>
        </w:numPr>
        <w:autoSpaceDE w:val="0"/>
        <w:autoSpaceDN w:val="0"/>
        <w:jc w:val="both"/>
      </w:pPr>
      <w:proofErr w:type="gramStart"/>
      <w:r w:rsidRPr="00E3049E">
        <w:t>individuazione</w:t>
      </w:r>
      <w:proofErr w:type="gramEnd"/>
      <w:r w:rsidRPr="00E3049E">
        <w:t xml:space="preserve"> delle attività aggiuntive da retribuire con il fondo per il miglioramento dell'offerta formativa; </w:t>
      </w:r>
    </w:p>
    <w:p w:rsidR="00793D13" w:rsidRPr="00E3049E" w:rsidRDefault="00793D13" w:rsidP="00793D13">
      <w:pPr>
        <w:numPr>
          <w:ilvl w:val="0"/>
          <w:numId w:val="10"/>
        </w:numPr>
        <w:autoSpaceDE w:val="0"/>
        <w:autoSpaceDN w:val="0"/>
        <w:jc w:val="both"/>
      </w:pPr>
      <w:proofErr w:type="gramStart"/>
      <w:r w:rsidRPr="00E3049E">
        <w:t>effettuazione</w:t>
      </w:r>
      <w:proofErr w:type="gramEnd"/>
      <w:r w:rsidRPr="00E3049E">
        <w:t xml:space="preserve"> delle prestazioni aggiuntive; </w:t>
      </w:r>
    </w:p>
    <w:p w:rsidR="00793D13" w:rsidRPr="00E3049E" w:rsidRDefault="00793D13" w:rsidP="00793D13">
      <w:pPr>
        <w:numPr>
          <w:ilvl w:val="0"/>
          <w:numId w:val="10"/>
        </w:numPr>
        <w:autoSpaceDE w:val="0"/>
        <w:autoSpaceDN w:val="0"/>
        <w:jc w:val="both"/>
      </w:pPr>
      <w:proofErr w:type="gramStart"/>
      <w:r w:rsidRPr="00E3049E">
        <w:t>individuazione  delle</w:t>
      </w:r>
      <w:proofErr w:type="gramEnd"/>
      <w:r w:rsidRPr="00E3049E">
        <w:t xml:space="preserve">  chiusure  prefestive  della  scuola  nei  periodi  d’interruzione  delle  attività didattiche e criteri per il recupero delle ore non lavorate. </w:t>
      </w:r>
    </w:p>
    <w:p w:rsidR="00793D13" w:rsidRPr="00E3049E" w:rsidRDefault="00793D13" w:rsidP="00793D13">
      <w:pPr>
        <w:autoSpaceDE w:val="0"/>
        <w:autoSpaceDN w:val="0"/>
        <w:jc w:val="both"/>
      </w:pPr>
      <w:r w:rsidRPr="00E3049E">
        <w:t>Della riunione il DSGA redige apposito verbale.</w:t>
      </w:r>
    </w:p>
    <w:p w:rsidR="00793D13" w:rsidRPr="00E3049E" w:rsidRDefault="00793D13" w:rsidP="00793D13">
      <w:pPr>
        <w:autoSpaceDE w:val="0"/>
        <w:autoSpaceDN w:val="0"/>
        <w:jc w:val="both"/>
      </w:pPr>
      <w:r w:rsidRPr="00E3049E">
        <w:rPr>
          <w:b/>
        </w:rPr>
        <w:t>II direttore dei servizi generali e amministrativi formula quindi una proposta di piano delle attività e la</w:t>
      </w:r>
      <w:r w:rsidRPr="00E3049E">
        <w:t xml:space="preserve"> sottopone al dirigente scolastico per la sua formale adozione.</w:t>
      </w:r>
    </w:p>
    <w:p w:rsidR="00793D13" w:rsidRPr="00E3049E" w:rsidRDefault="00793D13" w:rsidP="00793D13">
      <w:pPr>
        <w:autoSpaceDE w:val="0"/>
        <w:autoSpaceDN w:val="0"/>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36  Orario</w:t>
      </w:r>
      <w:proofErr w:type="gramEnd"/>
      <w:r w:rsidRPr="00E3049E">
        <w:rPr>
          <w:b/>
          <w:bCs/>
        </w:rPr>
        <w:t xml:space="preserve"> flessibile</w:t>
      </w:r>
    </w:p>
    <w:p w:rsidR="00793D13" w:rsidRPr="00E3049E" w:rsidRDefault="00793D13" w:rsidP="00793D13">
      <w:pPr>
        <w:autoSpaceDE w:val="0"/>
        <w:autoSpaceDN w:val="0"/>
        <w:jc w:val="both"/>
      </w:pPr>
      <w:r w:rsidRPr="00E3049E">
        <w:t xml:space="preserve">Una volta stabilito l'orario di serviziodell'istituzione scolastica, nell'ambito della programmazione </w:t>
      </w:r>
      <w:proofErr w:type="gramStart"/>
      <w:r w:rsidRPr="00E3049E">
        <w:t>iniziale  è</w:t>
      </w:r>
      <w:proofErr w:type="gramEnd"/>
      <w:r w:rsidRPr="00E3049E">
        <w:t xml:space="preserve">  possibile  adottare  l'orario  flessibile  di  lavoro. Oltre alle modalità previste per legge e dai contratti nazionali in vigenza, potranno essere prese in considerazione, durante l’anno scolastico, altre richieste di organizzazione flessibile del lavoro, compatibilmente con le necessità dell'istituzione scolastica e delle esigenze prospettate dal restante personale e nei limiti del precedente art. 39. La flessibilità organizzativa oraria da un lato riconosce vantaggi al lavoratore, garantendone un maggior equilibrio psico-fisico, migliorandone la prestazione; dall’altro potrebbe cagionare un maggior carico di lavoro per gli altri lavoratori, con questi ultimi, quando necessario, saranno concordati turni di recupero o compensazioni economiche </w:t>
      </w:r>
      <w:r w:rsidRPr="00E3049E">
        <w:rPr>
          <w:b/>
        </w:rPr>
        <w:t>.</w:t>
      </w:r>
      <w:r w:rsidRPr="00E3049E">
        <w:t>La flessibilità orario potrà essere utilizzata anche per rimodulare il servizio onde fronteggiare il divieto di nomina disposto dell’art. 1 comma 332 della legge 190/2014.</w:t>
      </w:r>
    </w:p>
    <w:p w:rsidR="00793D13" w:rsidRPr="00E3049E" w:rsidRDefault="00793D13" w:rsidP="00793D13">
      <w:pPr>
        <w:autoSpaceDE w:val="0"/>
        <w:autoSpaceDN w:val="0"/>
        <w:adjustRightInd w:val="0"/>
        <w:jc w:val="both"/>
      </w:pPr>
      <w:r w:rsidRPr="00E3049E">
        <w:t>Per tali ragioni la flessibilità si caratterizza per:</w:t>
      </w:r>
    </w:p>
    <w:p w:rsidR="00793D13" w:rsidRPr="00E3049E" w:rsidRDefault="00793D13" w:rsidP="00793D13">
      <w:pPr>
        <w:numPr>
          <w:ilvl w:val="0"/>
          <w:numId w:val="12"/>
        </w:numPr>
        <w:autoSpaceDE w:val="0"/>
        <w:autoSpaceDN w:val="0"/>
        <w:adjustRightInd w:val="0"/>
        <w:jc w:val="both"/>
      </w:pPr>
      <w:proofErr w:type="gramStart"/>
      <w:r w:rsidRPr="00E3049E">
        <w:t>la</w:t>
      </w:r>
      <w:proofErr w:type="gramEnd"/>
      <w:r w:rsidRPr="00E3049E">
        <w:t xml:space="preserve"> rimodulazione dell’orario giornaliero e settimanale dei turni di lavoro;</w:t>
      </w:r>
    </w:p>
    <w:p w:rsidR="00793D13" w:rsidRPr="00E3049E" w:rsidRDefault="00793D13" w:rsidP="00793D13">
      <w:pPr>
        <w:numPr>
          <w:ilvl w:val="0"/>
          <w:numId w:val="12"/>
        </w:numPr>
        <w:autoSpaceDE w:val="0"/>
        <w:autoSpaceDN w:val="0"/>
        <w:adjustRightInd w:val="0"/>
        <w:jc w:val="both"/>
      </w:pPr>
      <w:proofErr w:type="gramStart"/>
      <w:r w:rsidRPr="00E3049E">
        <w:t>lo</w:t>
      </w:r>
      <w:proofErr w:type="gramEnd"/>
      <w:r w:rsidRPr="00E3049E">
        <w:t xml:space="preserve"> scambio dei reparti/plessi per la copertura del personale assente con la cura dei servizi necessari a garantire il servizio </w:t>
      </w:r>
      <w:r w:rsidRPr="00E3049E">
        <w:rPr>
          <w:sz w:val="24"/>
        </w:rPr>
        <w:t>senza oneri per l’Amministrazione.</w:t>
      </w:r>
    </w:p>
    <w:p w:rsidR="00793D13" w:rsidRPr="00E3049E" w:rsidRDefault="00793D13" w:rsidP="00793D13">
      <w:pPr>
        <w:numPr>
          <w:ilvl w:val="0"/>
          <w:numId w:val="12"/>
        </w:numPr>
        <w:autoSpaceDE w:val="0"/>
        <w:autoSpaceDN w:val="0"/>
        <w:adjustRightInd w:val="0"/>
        <w:jc w:val="both"/>
      </w:pPr>
      <w:proofErr w:type="gramStart"/>
      <w:r w:rsidRPr="00E3049E">
        <w:t>maggior</w:t>
      </w:r>
      <w:proofErr w:type="gramEnd"/>
      <w:r w:rsidRPr="00E3049E">
        <w:t xml:space="preserve"> carico di lavoro dovuto  alla sostituzione  dei colleghi assenti  nello stesso reparto;</w:t>
      </w:r>
    </w:p>
    <w:p w:rsidR="00793D13" w:rsidRPr="00E3049E" w:rsidRDefault="00793D13" w:rsidP="00793D13">
      <w:pPr>
        <w:numPr>
          <w:ilvl w:val="0"/>
          <w:numId w:val="12"/>
        </w:numPr>
        <w:autoSpaceDE w:val="0"/>
        <w:autoSpaceDN w:val="0"/>
        <w:adjustRightInd w:val="0"/>
        <w:jc w:val="both"/>
      </w:pPr>
      <w:proofErr w:type="gramStart"/>
      <w:r w:rsidRPr="00E3049E">
        <w:lastRenderedPageBreak/>
        <w:t>nei</w:t>
      </w:r>
      <w:proofErr w:type="gramEnd"/>
      <w:r w:rsidRPr="00E3049E">
        <w:t xml:space="preserve"> plessi  dove è in servizio  una sola unità si provvede  alla sostituzione per rotazione prima tra i colleghi dello stesso Comune e quindi tra i colleghi in servizio nei plessi dei diversi Comuni o tra il personale che ha garantito la propria disponibilità;</w:t>
      </w:r>
    </w:p>
    <w:p w:rsidR="00793D13" w:rsidRPr="00E3049E" w:rsidRDefault="00793D13" w:rsidP="00793D13">
      <w:pPr>
        <w:numPr>
          <w:ilvl w:val="0"/>
          <w:numId w:val="12"/>
        </w:numPr>
        <w:autoSpaceDE w:val="0"/>
        <w:autoSpaceDN w:val="0"/>
        <w:adjustRightInd w:val="0"/>
        <w:jc w:val="both"/>
      </w:pPr>
      <w:proofErr w:type="gramStart"/>
      <w:r w:rsidRPr="00E3049E">
        <w:t>sono</w:t>
      </w:r>
      <w:proofErr w:type="gramEnd"/>
      <w:r w:rsidRPr="00E3049E">
        <w:t xml:space="preserve"> consentiti per soddisfare particolari necessità di servizio o personali, previa formale autorizzazione del DSGA, accordi  tra il personale per modifiche i turni ordinari di lavoro. </w:t>
      </w:r>
    </w:p>
    <w:p w:rsidR="00793D13" w:rsidRPr="00E3049E" w:rsidRDefault="00793D13" w:rsidP="00793D13">
      <w:pPr>
        <w:autoSpaceDE w:val="0"/>
        <w:autoSpaceDN w:val="0"/>
        <w:adjustRightInd w:val="0"/>
        <w:jc w:val="both"/>
      </w:pPr>
      <w:r w:rsidRPr="00E3049E">
        <w:t xml:space="preserve">Le suddette attività di flessibilità, se generano intensificazione dell’attività lavorativa, se concordate sonoriconosciute come attività da incentivare con le risorse del fondo dell’istituto o con recuperi nel periodo estivo e durante i periodi di sospensione delle attività didattiche. I lavoratori che si trovino in </w:t>
      </w:r>
      <w:proofErr w:type="gramStart"/>
      <w:r w:rsidRPr="00E3049E">
        <w:t>particolari  situazioni</w:t>
      </w:r>
      <w:proofErr w:type="gramEnd"/>
      <w:r w:rsidRPr="00E3049E">
        <w:t xml:space="preserve">  familiari  e/o  personali,  e  che  ne  facciano richiesta,  vanno  favoriti  nell'utilizzo  dell'orario  flessibile,  compatibilmente  con  le  esigenze  di  servizio.</w:t>
      </w:r>
    </w:p>
    <w:p w:rsidR="00793D13" w:rsidRPr="00E3049E" w:rsidRDefault="00793D13" w:rsidP="00793D13">
      <w:pPr>
        <w:autoSpaceDE w:val="0"/>
        <w:autoSpaceDN w:val="0"/>
        <w:adjustRightInd w:val="0"/>
        <w:jc w:val="both"/>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37  Orario</w:t>
      </w:r>
      <w:proofErr w:type="gramEnd"/>
      <w:r w:rsidRPr="00E3049E">
        <w:rPr>
          <w:b/>
          <w:bCs/>
        </w:rPr>
        <w:t xml:space="preserve"> plurisettimanale</w:t>
      </w:r>
    </w:p>
    <w:p w:rsidR="00793D13" w:rsidRPr="00E3049E" w:rsidRDefault="00793D13" w:rsidP="00793D13">
      <w:pPr>
        <w:autoSpaceDE w:val="0"/>
        <w:autoSpaceDN w:val="0"/>
        <w:jc w:val="both"/>
      </w:pPr>
      <w:proofErr w:type="gramStart"/>
      <w:r w:rsidRPr="00E3049E">
        <w:t>In  coincidenza</w:t>
      </w:r>
      <w:proofErr w:type="gramEnd"/>
      <w:r w:rsidRPr="00E3049E">
        <w:t xml:space="preserve">  di  periodi  di  particolare  intensità  del  lavoro  oppure  al  fine  di  una  diversa,  più razionale  ed  efficace  utilizzazione  del personale  è  possibile  una  programmazione plurisettimanale  dell'orario  di  servizio tale  modalità organizzativa può attuarsi sulla base della accertate disponibilità del personale interessato.</w:t>
      </w:r>
    </w:p>
    <w:p w:rsidR="00793D13" w:rsidRPr="00E3049E" w:rsidRDefault="00793D13" w:rsidP="00793D13">
      <w:pPr>
        <w:autoSpaceDE w:val="0"/>
        <w:autoSpaceDN w:val="0"/>
        <w:jc w:val="both"/>
      </w:pPr>
      <w:r w:rsidRPr="00E3049E">
        <w:t xml:space="preserve">Le  ore  di  lavoro  prestate  in  eccedenza  rispetto  all'orario  d'obbligo,  cumulate  anche  in  modo  da coprire una o più giornate lavorative, in luogo della  retribuzione possono essere recuperate, su richiesta del dipendente e compatibilmente con le esigenze di servizio, soprattutto nei periodi di sospensione delle attività  didattiche  e  comunque  non  oltre  il  termine  di  scadenza  del  contratto  di  lavoro  per  il  personale assunto  a  tempo  determinato  e  il  termine  dell'anno  scolastico  per  il  personale  assunto  a  tempo indeterminato. </w:t>
      </w:r>
    </w:p>
    <w:p w:rsidR="00793D13" w:rsidRPr="00E3049E" w:rsidRDefault="00793D13" w:rsidP="00793D13">
      <w:pPr>
        <w:autoSpaceDE w:val="0"/>
        <w:autoSpaceDN w:val="0"/>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38  Orario</w:t>
      </w:r>
      <w:proofErr w:type="gramEnd"/>
      <w:r w:rsidRPr="00E3049E">
        <w:rPr>
          <w:b/>
          <w:bCs/>
        </w:rPr>
        <w:t xml:space="preserve"> di lavoro del personale assunto con contratto a tempo determinato</w:t>
      </w:r>
    </w:p>
    <w:p w:rsidR="00793D13" w:rsidRPr="00E3049E" w:rsidRDefault="00793D13" w:rsidP="00793D13">
      <w:pPr>
        <w:autoSpaceDE w:val="0"/>
        <w:autoSpaceDN w:val="0"/>
        <w:jc w:val="both"/>
      </w:pPr>
      <w:r w:rsidRPr="00E3049E">
        <w:t xml:space="preserve">II personale assunto con contratto a tempo determinato è </w:t>
      </w:r>
      <w:proofErr w:type="gramStart"/>
      <w:r w:rsidRPr="00E3049E">
        <w:t>tenuto  a</w:t>
      </w:r>
      <w:proofErr w:type="gramEnd"/>
      <w:r w:rsidRPr="00E3049E">
        <w:t xml:space="preserve"> prestare l’orario di lavoro programmato per il titolare assente. In caso di supplenze brevi di pochi giorni ci si atterrà all’orario di lavoro in modo da rispettare i carichi di lavoro settimanali previsti dal CCNL scuola. </w:t>
      </w:r>
      <w:proofErr w:type="gramStart"/>
      <w:r w:rsidRPr="00E3049E">
        <w:t>II  Dirigente</w:t>
      </w:r>
      <w:proofErr w:type="gramEnd"/>
      <w:r w:rsidRPr="00E3049E">
        <w:t xml:space="preserve">  scolastico,  sentito  il  direttore  dei  servizi  generali  e  amministrativi,  ovvero direttamente il DSGA, se previsto nella direttiva di massima, può  autorizzare,  su richiesta  dell'interessato  e  compatibilmente  con  le  esigenze  di  servizio,  un  orario  di  lavoro  diverso  da quello programmato per il personale assente,  a condizione che questo non comporti problemi all’organizzazione del servizio scolastico. </w:t>
      </w:r>
      <w:proofErr w:type="gramStart"/>
      <w:r w:rsidRPr="00E3049E">
        <w:t>Anche  a</w:t>
      </w:r>
      <w:proofErr w:type="gramEnd"/>
      <w:r w:rsidRPr="00E3049E">
        <w:t xml:space="preserve">  tale  personale  sono  riconosciuti,  in  base  alla  disponibilità  espressa,  compensi  per  lo svolgimento di attività aggiuntive e di flessibilità, gli straordinari e le ferie dovranno essere preventivamente concordate.</w:t>
      </w:r>
    </w:p>
    <w:p w:rsidR="00793D13" w:rsidRPr="00E3049E" w:rsidRDefault="00793D13" w:rsidP="00793D13">
      <w:pPr>
        <w:autoSpaceDE w:val="0"/>
        <w:autoSpaceDN w:val="0"/>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39  Chiusura</w:t>
      </w:r>
      <w:proofErr w:type="gramEnd"/>
      <w:r w:rsidRPr="00E3049E">
        <w:rPr>
          <w:b/>
          <w:bCs/>
        </w:rPr>
        <w:t xml:space="preserve"> prefestiva</w:t>
      </w:r>
    </w:p>
    <w:p w:rsidR="00793D13" w:rsidRPr="00E3049E" w:rsidRDefault="00793D13" w:rsidP="00793D13">
      <w:pPr>
        <w:autoSpaceDE w:val="0"/>
        <w:autoSpaceDN w:val="0"/>
        <w:jc w:val="both"/>
      </w:pPr>
      <w:proofErr w:type="gramStart"/>
      <w:r w:rsidRPr="00E3049E">
        <w:t>Nei  periodi</w:t>
      </w:r>
      <w:proofErr w:type="gramEnd"/>
      <w:r w:rsidRPr="00E3049E">
        <w:t xml:space="preserve">  d’interruzione  delle  attività  didattiche  e  nel  rispetto  delle  attività  programmate  dagli  organi collegiali è possibile la chiusura nelle giornate prefestive e interfestive. Tale chiusura, di cui deve essere dato pubblico avviso</w:t>
      </w:r>
      <w:r w:rsidRPr="00740677">
        <w:rPr>
          <w:highlight w:val="yellow"/>
        </w:rPr>
        <w:t xml:space="preserve">, è disposta dal Dirigente scolastico </w:t>
      </w:r>
      <w:r w:rsidR="00740677" w:rsidRPr="00740677">
        <w:rPr>
          <w:highlight w:val="yellow"/>
        </w:rPr>
        <w:t xml:space="preserve">previa delibera del C.I., </w:t>
      </w:r>
      <w:r w:rsidRPr="00740677">
        <w:rPr>
          <w:highlight w:val="yellow"/>
        </w:rPr>
        <w:t>quando</w:t>
      </w:r>
      <w:r w:rsidRPr="00E3049E">
        <w:t xml:space="preserve"> lo richiede più del 50% del personale ATA in servizio.</w:t>
      </w:r>
    </w:p>
    <w:p w:rsidR="00793D13" w:rsidRPr="00E3049E" w:rsidRDefault="00793D13" w:rsidP="00793D13">
      <w:pPr>
        <w:autoSpaceDE w:val="0"/>
        <w:autoSpaceDN w:val="0"/>
        <w:jc w:val="both"/>
      </w:pPr>
      <w:proofErr w:type="gramStart"/>
      <w:r w:rsidRPr="00E3049E">
        <w:t>II  personale</w:t>
      </w:r>
      <w:proofErr w:type="gramEnd"/>
      <w:r w:rsidRPr="00E3049E">
        <w:t xml:space="preserve">  che  non  intende  recuperare  le  ore  di  servizio  non  prestate  con  rientri  pomeridiani,  può chiedere di conteggiare, a compensazione:</w:t>
      </w:r>
    </w:p>
    <w:p w:rsidR="00793D13" w:rsidRPr="00E3049E" w:rsidRDefault="00793D13" w:rsidP="00793D13">
      <w:pPr>
        <w:numPr>
          <w:ilvl w:val="0"/>
          <w:numId w:val="11"/>
        </w:numPr>
        <w:autoSpaceDE w:val="0"/>
        <w:autoSpaceDN w:val="0"/>
        <w:jc w:val="both"/>
      </w:pPr>
      <w:proofErr w:type="gramStart"/>
      <w:r w:rsidRPr="00E3049E">
        <w:t>giornate</w:t>
      </w:r>
      <w:proofErr w:type="gramEnd"/>
      <w:r w:rsidRPr="00E3049E">
        <w:t xml:space="preserve"> di ferie o festività soppresse; </w:t>
      </w:r>
    </w:p>
    <w:p w:rsidR="00793D13" w:rsidRPr="00E3049E" w:rsidRDefault="00793D13" w:rsidP="00793D13">
      <w:pPr>
        <w:numPr>
          <w:ilvl w:val="0"/>
          <w:numId w:val="11"/>
        </w:numPr>
        <w:autoSpaceDE w:val="0"/>
        <w:autoSpaceDN w:val="0"/>
        <w:jc w:val="both"/>
      </w:pPr>
      <w:proofErr w:type="gramStart"/>
      <w:r w:rsidRPr="00E3049E">
        <w:t>ore</w:t>
      </w:r>
      <w:proofErr w:type="gramEnd"/>
      <w:r w:rsidRPr="00E3049E">
        <w:t xml:space="preserve"> di lavoro straordinario non retribuite; </w:t>
      </w:r>
    </w:p>
    <w:p w:rsidR="00793D13" w:rsidRPr="00E3049E" w:rsidRDefault="00793D13" w:rsidP="00793D13">
      <w:pPr>
        <w:numPr>
          <w:ilvl w:val="0"/>
          <w:numId w:val="11"/>
        </w:numPr>
        <w:autoSpaceDE w:val="0"/>
        <w:autoSpaceDN w:val="0"/>
        <w:jc w:val="both"/>
      </w:pPr>
      <w:proofErr w:type="gramStart"/>
      <w:r w:rsidRPr="00E3049E">
        <w:t>ore</w:t>
      </w:r>
      <w:proofErr w:type="gramEnd"/>
      <w:r w:rsidRPr="00E3049E">
        <w:t xml:space="preserve"> prestate in più nell’ambito dell’organizzazione flessibile del lavoro; </w:t>
      </w:r>
    </w:p>
    <w:p w:rsidR="00793D13" w:rsidRPr="00E3049E" w:rsidRDefault="00793D13" w:rsidP="00793D13">
      <w:pPr>
        <w:numPr>
          <w:ilvl w:val="0"/>
          <w:numId w:val="11"/>
        </w:numPr>
        <w:autoSpaceDE w:val="0"/>
        <w:autoSpaceDN w:val="0"/>
        <w:jc w:val="both"/>
      </w:pPr>
      <w:proofErr w:type="gramStart"/>
      <w:r w:rsidRPr="00E3049E">
        <w:t>ore</w:t>
      </w:r>
      <w:proofErr w:type="gramEnd"/>
      <w:r w:rsidRPr="00E3049E">
        <w:t xml:space="preserve"> per la partecipazione a corsi di aggiornamento fuori dal proprio orario di servizio. </w:t>
      </w:r>
    </w:p>
    <w:p w:rsidR="00793D13" w:rsidRPr="00E3049E" w:rsidRDefault="00793D13" w:rsidP="00793D13">
      <w:pPr>
        <w:autoSpaceDE w:val="0"/>
        <w:autoSpaceDN w:val="0"/>
        <w:jc w:val="both"/>
      </w:pPr>
      <w:r w:rsidRPr="00E3049E">
        <w:t xml:space="preserve">Spetta al direttore dei servizi generali e amministrativi organizzare, in relazione alle esigenze della scuola, il recupero delle ore di lavoro non prestate. </w:t>
      </w:r>
    </w:p>
    <w:p w:rsidR="00793D13" w:rsidRPr="00E3049E" w:rsidRDefault="00793D13" w:rsidP="00793D13">
      <w:pPr>
        <w:autoSpaceDE w:val="0"/>
        <w:autoSpaceDN w:val="0"/>
        <w:jc w:val="both"/>
      </w:pPr>
      <w:r w:rsidRPr="00E3049E">
        <w:t>In assenza di esplicita richiesta da parte del dipendente e nell’incertezza, saranno conteggiate come ferie.</w:t>
      </w:r>
    </w:p>
    <w:p w:rsidR="00793D13" w:rsidRPr="00E3049E" w:rsidRDefault="00793D13" w:rsidP="00793D13">
      <w:pPr>
        <w:autoSpaceDE w:val="0"/>
        <w:autoSpaceDN w:val="0"/>
        <w:jc w:val="both"/>
      </w:pPr>
    </w:p>
    <w:p w:rsidR="00793D13" w:rsidRPr="00E3049E" w:rsidRDefault="00793D13" w:rsidP="00793D13">
      <w:pPr>
        <w:autoSpaceDE w:val="0"/>
        <w:autoSpaceDN w:val="0"/>
        <w:jc w:val="center"/>
      </w:pPr>
      <w:r w:rsidRPr="00E3049E">
        <w:t>TITOLO VI</w:t>
      </w:r>
    </w:p>
    <w:p w:rsidR="00793D13" w:rsidRPr="00E3049E" w:rsidRDefault="00793D13" w:rsidP="00793D13">
      <w:pPr>
        <w:autoSpaceDE w:val="0"/>
        <w:autoSpaceDN w:val="0"/>
        <w:jc w:val="center"/>
      </w:pPr>
      <w:r w:rsidRPr="00E3049E">
        <w:t>RIPARTIZIONE DELLE RISORSE PER LA FORMAZIONE DEL PERSONALE NEL RISPETTO DEGLI OBIETTIVI E DELLE FINALITÀ DEFINITI A LIVELLO NAZIONALE CON IL PIANO NAZIONALE DI FORMAZIONE DEI DOCENTI</w:t>
      </w:r>
    </w:p>
    <w:p w:rsidR="00793D13" w:rsidRPr="00E3049E" w:rsidRDefault="00793D13" w:rsidP="00793D13">
      <w:pPr>
        <w:autoSpaceDE w:val="0"/>
        <w:autoSpaceDN w:val="0"/>
        <w:adjustRightInd w:val="0"/>
        <w:jc w:val="center"/>
        <w:rPr>
          <w:bCs/>
          <w:i/>
        </w:rPr>
      </w:pPr>
      <w:r w:rsidRPr="00E3049E">
        <w:rPr>
          <w:i/>
        </w:rPr>
        <w:lastRenderedPageBreak/>
        <w:t>(</w:t>
      </w:r>
      <w:proofErr w:type="gramStart"/>
      <w:r w:rsidRPr="00E3049E">
        <w:rPr>
          <w:i/>
        </w:rPr>
        <w:t>art.</w:t>
      </w:r>
      <w:proofErr w:type="gramEnd"/>
      <w:r w:rsidRPr="00E3049E">
        <w:rPr>
          <w:i/>
        </w:rPr>
        <w:t xml:space="preserve">22 comma 4 lettera C7 </w:t>
      </w:r>
      <w:r w:rsidRPr="00E3049E">
        <w:rPr>
          <w:bCs/>
          <w:i/>
        </w:rPr>
        <w:t>CCNL Scuola 2018)</w:t>
      </w:r>
    </w:p>
    <w:p w:rsidR="00793D13" w:rsidRPr="00E3049E" w:rsidRDefault="00793D13" w:rsidP="00793D13">
      <w:pPr>
        <w:jc w:val="both"/>
        <w:rPr>
          <w:color w:val="FF0000"/>
        </w:rPr>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40  La</w:t>
      </w:r>
      <w:proofErr w:type="gramEnd"/>
      <w:r w:rsidRPr="00E3049E">
        <w:rPr>
          <w:b/>
          <w:bCs/>
        </w:rPr>
        <w:t xml:space="preserve"> pianificazione della formazione di istituto</w:t>
      </w:r>
    </w:p>
    <w:p w:rsidR="00793D13" w:rsidRPr="00E3049E" w:rsidRDefault="00793D13" w:rsidP="00793D13">
      <w:pPr>
        <w:jc w:val="both"/>
      </w:pPr>
      <w:r w:rsidRPr="00E3049E">
        <w:t>Ai sensi del comma 124 art.1 Legge 107/2015 la formazione in servizio dei docenti di ruolo è obbligatoria, permanente e strutturale, è coerente con il piano triennale dell’offerta formativa e con i risultati emersi dal piano di miglioramento della scuola ed è fondata sulle priorità indicate nel Piano nazionale di formazione.</w:t>
      </w:r>
    </w:p>
    <w:p w:rsidR="00793D13" w:rsidRPr="00E3049E" w:rsidRDefault="00793D13" w:rsidP="00793D13">
      <w:r w:rsidRPr="00E3049E">
        <w:t>Il collegio dei docenti definisce annualmente il piano di formazione dei docenti, che è inserito nel PTOF. Il DSGA definisce il piano di formazione del personale ATA.</w:t>
      </w:r>
    </w:p>
    <w:p w:rsidR="00793D13" w:rsidRPr="00E3049E" w:rsidRDefault="00793D13" w:rsidP="00793D13">
      <w:pPr>
        <w:autoSpaceDE w:val="0"/>
        <w:autoSpaceDN w:val="0"/>
        <w:rPr>
          <w:b/>
          <w:bCs/>
        </w:rPr>
      </w:pPr>
    </w:p>
    <w:p w:rsidR="00793D13" w:rsidRPr="00E3049E" w:rsidRDefault="00793D13" w:rsidP="00793D13">
      <w:pPr>
        <w:autoSpaceDE w:val="0"/>
        <w:autoSpaceDN w:val="0"/>
        <w:jc w:val="center"/>
        <w:rPr>
          <w:b/>
          <w:bCs/>
        </w:rPr>
      </w:pPr>
      <w:r w:rsidRPr="00E3049E">
        <w:rPr>
          <w:b/>
          <w:bCs/>
        </w:rPr>
        <w:t>Art. 41 - La formazione d’ambito</w:t>
      </w:r>
    </w:p>
    <w:p w:rsidR="00793D13" w:rsidRPr="00E3049E" w:rsidRDefault="00793D13" w:rsidP="00793D13">
      <w:pPr>
        <w:jc w:val="both"/>
      </w:pPr>
      <w:r w:rsidRPr="00E3049E">
        <w:t>L’Istituto aderisce alle reti d’ambito sulla formazione secondo quanto deliberato dal Collegio dei docenti e dal Consiglio di Istituto. L’Istituto contribuisce alla programmazione e alla strutturazione del Piano Formativo d’ambito mediante la partecipazione diretta del dirigente e delle figure di sistema alle riunioni promosse dalla scuola capofila, durante le quali sono presentate le istanze formative dell’istituto scolastico.</w:t>
      </w:r>
    </w:p>
    <w:p w:rsidR="00793D13" w:rsidRPr="00E3049E" w:rsidRDefault="00793D13" w:rsidP="00793D13">
      <w:pPr>
        <w:jc w:val="both"/>
      </w:pPr>
    </w:p>
    <w:p w:rsidR="00793D13" w:rsidRPr="00E3049E" w:rsidRDefault="00793D13" w:rsidP="00793D13">
      <w:pPr>
        <w:jc w:val="center"/>
      </w:pPr>
      <w:r w:rsidRPr="00E3049E">
        <w:rPr>
          <w:b/>
          <w:bCs/>
        </w:rPr>
        <w:t xml:space="preserve">Art.  </w:t>
      </w:r>
      <w:proofErr w:type="gramStart"/>
      <w:r w:rsidRPr="00E3049E">
        <w:rPr>
          <w:b/>
          <w:bCs/>
        </w:rPr>
        <w:t>42  Risorse</w:t>
      </w:r>
      <w:proofErr w:type="gramEnd"/>
      <w:r w:rsidRPr="00E3049E">
        <w:rPr>
          <w:b/>
          <w:bCs/>
        </w:rPr>
        <w:t xml:space="preserve"> economiche per la formazione</w:t>
      </w:r>
    </w:p>
    <w:p w:rsidR="00793D13" w:rsidRPr="00E3049E" w:rsidRDefault="00793D13" w:rsidP="00793D13">
      <w:pPr>
        <w:jc w:val="both"/>
      </w:pPr>
      <w:r w:rsidRPr="00E3049E">
        <w:t xml:space="preserve">Nei limiti delle disponibilità di bilancio è auspicabile che sia destinata una parte delle risorse finanziarie non finalizzate a particolari scopi formativi che coinvolgono trasversalmente tutto il personale su tematiche di interesse generale quali, ad esempio, la sicurezza nei luoghi di lavoro. </w:t>
      </w:r>
    </w:p>
    <w:p w:rsidR="00793D13" w:rsidRPr="00E3049E" w:rsidRDefault="00793D13" w:rsidP="00793D13">
      <w:pPr>
        <w:jc w:val="both"/>
      </w:pPr>
      <w:r w:rsidRPr="00E3049E">
        <w:t>Le somme assegnate alla scuola e finalizzate alla formazione in servizio sono destinate in rapporto alle necessità dei diversi settori. A tal fine si individuano tre macro settori:</w:t>
      </w:r>
    </w:p>
    <w:p w:rsidR="00793D13" w:rsidRPr="00E3049E" w:rsidRDefault="00793D13" w:rsidP="00793D13">
      <w:pPr>
        <w:numPr>
          <w:ilvl w:val="0"/>
          <w:numId w:val="13"/>
        </w:numPr>
        <w:autoSpaceDE w:val="0"/>
        <w:autoSpaceDN w:val="0"/>
        <w:jc w:val="both"/>
      </w:pPr>
      <w:r w:rsidRPr="00E3049E">
        <w:t>Amministrazione e contabilità</w:t>
      </w:r>
    </w:p>
    <w:p w:rsidR="00793D13" w:rsidRPr="00E3049E" w:rsidRDefault="00793D13" w:rsidP="00793D13">
      <w:pPr>
        <w:numPr>
          <w:ilvl w:val="0"/>
          <w:numId w:val="13"/>
        </w:numPr>
        <w:autoSpaceDE w:val="0"/>
        <w:autoSpaceDN w:val="0"/>
        <w:jc w:val="both"/>
      </w:pPr>
      <w:r w:rsidRPr="00E3049E">
        <w:t>Supporto alla didattica, pulizia e igiene.</w:t>
      </w:r>
    </w:p>
    <w:p w:rsidR="00793D13" w:rsidRPr="00E3049E" w:rsidRDefault="00793D13" w:rsidP="00793D13">
      <w:pPr>
        <w:numPr>
          <w:ilvl w:val="0"/>
          <w:numId w:val="13"/>
        </w:numPr>
        <w:autoSpaceDE w:val="0"/>
        <w:autoSpaceDN w:val="0"/>
        <w:jc w:val="both"/>
      </w:pPr>
      <w:r w:rsidRPr="00E3049E">
        <w:t>Didattica</w:t>
      </w:r>
    </w:p>
    <w:p w:rsidR="00793D13" w:rsidRPr="00E3049E" w:rsidRDefault="00793D13" w:rsidP="00793D13">
      <w:pPr>
        <w:jc w:val="both"/>
      </w:pPr>
      <w:r w:rsidRPr="00E3049E">
        <w:t>Non ritenendo significativa la distribuzione in proporzione al numero dei lavoratori per i tre macro settori, si ritiene utile prevedere una suddivisione che dia preminenza all’attività didattica e quindi alle attività a quest’ultima funzionali secondo il seguente rapporto:</w:t>
      </w:r>
    </w:p>
    <w:p w:rsidR="00793D13" w:rsidRPr="00E3049E" w:rsidRDefault="00793D13" w:rsidP="00793D13">
      <w:pPr>
        <w:numPr>
          <w:ilvl w:val="0"/>
          <w:numId w:val="13"/>
        </w:numPr>
        <w:autoSpaceDE w:val="0"/>
        <w:autoSpaceDN w:val="0"/>
        <w:jc w:val="both"/>
      </w:pPr>
      <w:r w:rsidRPr="00E3049E">
        <w:t xml:space="preserve">Amministrazione e </w:t>
      </w:r>
      <w:proofErr w:type="gramStart"/>
      <w:r w:rsidRPr="00E3049E">
        <w:t>contabilità :</w:t>
      </w:r>
      <w:proofErr w:type="gramEnd"/>
      <w:r w:rsidRPr="00E3049E">
        <w:t xml:space="preserve"> 25%</w:t>
      </w:r>
    </w:p>
    <w:p w:rsidR="00793D13" w:rsidRPr="00E3049E" w:rsidRDefault="00793D13" w:rsidP="00793D13">
      <w:pPr>
        <w:numPr>
          <w:ilvl w:val="0"/>
          <w:numId w:val="13"/>
        </w:numPr>
        <w:autoSpaceDE w:val="0"/>
        <w:autoSpaceDN w:val="0"/>
        <w:jc w:val="both"/>
      </w:pPr>
      <w:r w:rsidRPr="00E3049E">
        <w:t>Supporto alla didattica, pulizia e igiene: 25%</w:t>
      </w:r>
    </w:p>
    <w:p w:rsidR="00793D13" w:rsidRPr="00E3049E" w:rsidRDefault="00793D13" w:rsidP="00793D13">
      <w:pPr>
        <w:numPr>
          <w:ilvl w:val="0"/>
          <w:numId w:val="13"/>
        </w:numPr>
        <w:autoSpaceDE w:val="0"/>
        <w:autoSpaceDN w:val="0"/>
        <w:jc w:val="both"/>
      </w:pPr>
      <w:proofErr w:type="gramStart"/>
      <w:r w:rsidRPr="00E3049E">
        <w:t>Didattica :</w:t>
      </w:r>
      <w:proofErr w:type="gramEnd"/>
      <w:r w:rsidRPr="00E3049E">
        <w:t xml:space="preserve"> 50%</w:t>
      </w:r>
    </w:p>
    <w:p w:rsidR="00793D13" w:rsidRPr="00E3049E" w:rsidRDefault="00793D13" w:rsidP="00793D13"/>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pPr>
      <w:r w:rsidRPr="00E3049E">
        <w:t>TITOLO VII</w:t>
      </w:r>
    </w:p>
    <w:p w:rsidR="00793D13" w:rsidRPr="00E3049E" w:rsidRDefault="00793D13" w:rsidP="00793D13">
      <w:pPr>
        <w:autoSpaceDE w:val="0"/>
        <w:autoSpaceDN w:val="0"/>
        <w:jc w:val="both"/>
      </w:pPr>
      <w:r w:rsidRPr="00E3049E">
        <w:t>CRITERI GENERALI PER L’UTILIZZO DI STRUMENTAZIONI TECNOLOGICHE DI LAVORO IN ORARIO DIVERSO DA QUELLO DI SERVIZIO, AL FINE DI UNA MAGGIORE CONCILIAZIONE TRA VITA LAVORATIVA E VITA FAMILIARE (DIRITTO ALLA DISCONNESSIONE).</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C8 </w:t>
      </w:r>
      <w:r w:rsidRPr="00E3049E">
        <w:rPr>
          <w:bCs/>
          <w:i/>
          <w:color w:val="000000"/>
        </w:rPr>
        <w:t>CCNL Scuola 2018)</w:t>
      </w:r>
    </w:p>
    <w:p w:rsidR="004F3076" w:rsidRPr="00E3049E" w:rsidRDefault="004F3076" w:rsidP="00793D13">
      <w:pPr>
        <w:adjustRightInd w:val="0"/>
        <w:jc w:val="center"/>
        <w:rPr>
          <w:bCs/>
          <w:i/>
          <w:color w:val="000000"/>
        </w:rPr>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43  Tipologia</w:t>
      </w:r>
      <w:proofErr w:type="gramEnd"/>
      <w:r w:rsidRPr="00E3049E">
        <w:rPr>
          <w:b/>
          <w:bCs/>
        </w:rPr>
        <w:t xml:space="preserve"> e modalità di comunicazione</w:t>
      </w:r>
    </w:p>
    <w:p w:rsidR="00793D13" w:rsidRPr="00E3049E" w:rsidRDefault="00793D13" w:rsidP="00793D13">
      <w:pPr>
        <w:jc w:val="both"/>
      </w:pPr>
      <w:r w:rsidRPr="00E3049E">
        <w:t>Gli strumenti elettronici per la comunicazione si distinguono in strumenti sincroni e asincroni. I primi, a differenza dei secondi, richiedono che entrambi i terminali della comunicazione (trasmittente e ricevente) siano connessi perché si abbia comunicazione.</w:t>
      </w:r>
    </w:p>
    <w:p w:rsidR="00793D13" w:rsidRPr="00E3049E" w:rsidRDefault="00793D13" w:rsidP="00793D13">
      <w:pPr>
        <w:jc w:val="both"/>
      </w:pPr>
      <w:r w:rsidRPr="00E3049E">
        <w:t>La comunicazione telefonica tradizionale richiede la connessione tra chi trasmette e chi riceve.</w:t>
      </w:r>
    </w:p>
    <w:p w:rsidR="00793D13" w:rsidRPr="00E3049E" w:rsidRDefault="00793D13" w:rsidP="00793D13">
      <w:pPr>
        <w:jc w:val="both"/>
      </w:pPr>
      <w:r w:rsidRPr="00E3049E">
        <w:t>La messaggistica (</w:t>
      </w:r>
      <w:proofErr w:type="spellStart"/>
      <w:r w:rsidRPr="00E3049E">
        <w:t>whatsapp</w:t>
      </w:r>
      <w:proofErr w:type="spellEnd"/>
      <w:r w:rsidRPr="00E3049E">
        <w:t xml:space="preserve">, mail, </w:t>
      </w:r>
      <w:proofErr w:type="spellStart"/>
      <w:r w:rsidRPr="00E3049E">
        <w:t>messanger</w:t>
      </w:r>
      <w:proofErr w:type="spellEnd"/>
      <w:r w:rsidRPr="00E3049E">
        <w:t>) può avvenire anche se una delle due parti non è connessa, in questo caso chi riceve decide tempi e modalità di consultazione dei messaggi ricevuti.</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44  Modalità</w:t>
      </w:r>
      <w:proofErr w:type="gramEnd"/>
      <w:r w:rsidRPr="00E3049E">
        <w:rPr>
          <w:b/>
          <w:bCs/>
        </w:rPr>
        <w:t xml:space="preserve"> e tempi di convocazione e delle comunicazioni ufficiali.</w:t>
      </w:r>
    </w:p>
    <w:p w:rsidR="00793D13" w:rsidRPr="00E3049E" w:rsidRDefault="00793D13" w:rsidP="00793D13">
      <w:pPr>
        <w:jc w:val="both"/>
      </w:pPr>
      <w:r w:rsidRPr="00E3049E">
        <w:lastRenderedPageBreak/>
        <w:t xml:space="preserve">Le convocazioni ufficiali degli organi collegiali, degli incontri scuola famiglia, degli organi tecnici devono avvenire con comunicazione scritta, pubblicata nel sito web della scuola, con i giorni di preavviso previsti per legge o dai regolamenti. </w:t>
      </w:r>
    </w:p>
    <w:p w:rsidR="00793D13" w:rsidRPr="00E3049E" w:rsidRDefault="00793D13" w:rsidP="00793D13">
      <w:pPr>
        <w:jc w:val="both"/>
      </w:pPr>
      <w:r w:rsidRPr="00E3049E">
        <w:t xml:space="preserve">Le comunicazioni pubblicate nel sito web devono essere consultate e lette dai docenti e dal personale ATA, pertanto, la consultazione del sito web deve essere costante e </w:t>
      </w:r>
      <w:proofErr w:type="spellStart"/>
      <w:r w:rsidRPr="00E3049E">
        <w:t>fre</w:t>
      </w:r>
      <w:proofErr w:type="spellEnd"/>
      <w:r w:rsidRPr="00E3049E">
        <w:tab/>
      </w:r>
      <w:proofErr w:type="spellStart"/>
      <w:r w:rsidRPr="00E3049E">
        <w:t>quente</w:t>
      </w:r>
      <w:proofErr w:type="spellEnd"/>
      <w:r w:rsidRPr="00E3049E">
        <w:t>.</w:t>
      </w:r>
    </w:p>
    <w:p w:rsidR="00793D13" w:rsidRPr="00E3049E" w:rsidRDefault="00793D13" w:rsidP="00793D13">
      <w:pPr>
        <w:jc w:val="both"/>
      </w:pPr>
      <w:r w:rsidRPr="00E3049E">
        <w:t xml:space="preserve">Le richieste di adempimenti e le convocazioni fissate per il giorno della ripresa delle attività didattiche, dopo un periodo di vacanza, non possono essere pubblicate il giorno precedente il periodo festivo stesso. </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Cs/>
        </w:rPr>
      </w:pPr>
      <w:r w:rsidRPr="00E3049E">
        <w:rPr>
          <w:b/>
          <w:bCs/>
        </w:rPr>
        <w:t xml:space="preserve">Art. </w:t>
      </w:r>
      <w:proofErr w:type="gramStart"/>
      <w:r w:rsidRPr="00E3049E">
        <w:rPr>
          <w:b/>
          <w:bCs/>
        </w:rPr>
        <w:t xml:space="preserve">45  </w:t>
      </w:r>
      <w:r w:rsidRPr="00E3049E">
        <w:rPr>
          <w:b/>
        </w:rPr>
        <w:t>D</w:t>
      </w:r>
      <w:r w:rsidRPr="00E3049E">
        <w:rPr>
          <w:b/>
          <w:bCs/>
        </w:rPr>
        <w:t>iritto</w:t>
      </w:r>
      <w:proofErr w:type="gramEnd"/>
      <w:r w:rsidRPr="00E3049E">
        <w:rPr>
          <w:b/>
          <w:bCs/>
        </w:rPr>
        <w:t xml:space="preserve"> alla disconnessione</w:t>
      </w:r>
      <w:r w:rsidRPr="00E3049E">
        <w:rPr>
          <w:b/>
        </w:rPr>
        <w:t>:</w:t>
      </w:r>
    </w:p>
    <w:p w:rsidR="00793D13" w:rsidRPr="00E3049E" w:rsidRDefault="00793D13" w:rsidP="00793D13">
      <w:pPr>
        <w:jc w:val="both"/>
      </w:pPr>
      <w:r w:rsidRPr="00E3049E">
        <w:t>Questo strumento contrattuale vuole tutelare la conciliazione tra vita lavorativa e vita familiare, così </w:t>
      </w:r>
      <w:r w:rsidRPr="00E3049E">
        <w:rPr>
          <w:bCs/>
        </w:rPr>
        <w:t>si eliminano l’invasività del datore di lavoro</w:t>
      </w:r>
      <w:r w:rsidRPr="00E3049E">
        <w:t> e l’</w:t>
      </w:r>
      <w:r w:rsidRPr="00E3049E">
        <w:rPr>
          <w:bCs/>
        </w:rPr>
        <w:t>obbligo per il lavoratore di rimanere connessi 24 ore su 24 e 7 giorni su 7</w:t>
      </w:r>
      <w:r w:rsidRPr="00E3049E">
        <w:t>, la </w:t>
      </w:r>
      <w:r w:rsidRPr="00E3049E">
        <w:rPr>
          <w:bCs/>
        </w:rPr>
        <w:t xml:space="preserve">contrattazione integrativa stabilisce </w:t>
      </w:r>
      <w:r w:rsidRPr="00740677">
        <w:rPr>
          <w:bCs/>
          <w:highlight w:val="yellow"/>
        </w:rPr>
        <w:t>che gli orari di reperibilità telefonica e messaggistica</w:t>
      </w:r>
      <w:r w:rsidR="00740677">
        <w:rPr>
          <w:bCs/>
          <w:highlight w:val="yellow"/>
        </w:rPr>
        <w:t xml:space="preserve"> e </w:t>
      </w:r>
      <w:proofErr w:type="gramStart"/>
      <w:r w:rsidR="00740677">
        <w:rPr>
          <w:bCs/>
          <w:highlight w:val="yellow"/>
        </w:rPr>
        <w:t xml:space="preserve">mail </w:t>
      </w:r>
      <w:r w:rsidRPr="00740677">
        <w:rPr>
          <w:bCs/>
          <w:highlight w:val="yellow"/>
        </w:rPr>
        <w:t xml:space="preserve"> vanno</w:t>
      </w:r>
      <w:proofErr w:type="gramEnd"/>
      <w:r w:rsidRPr="00740677">
        <w:rPr>
          <w:bCs/>
          <w:highlight w:val="yellow"/>
        </w:rPr>
        <w:t xml:space="preserve"> dalle 08.00 alle 1</w:t>
      </w:r>
      <w:r w:rsidR="00740677" w:rsidRPr="00740677">
        <w:rPr>
          <w:bCs/>
          <w:highlight w:val="yellow"/>
        </w:rPr>
        <w:t>9</w:t>
      </w:r>
      <w:r w:rsidRPr="00740677">
        <w:rPr>
          <w:bCs/>
          <w:highlight w:val="yellow"/>
        </w:rPr>
        <w:t xml:space="preserve">.00 </w:t>
      </w:r>
      <w:r w:rsidR="00740677" w:rsidRPr="00740677">
        <w:rPr>
          <w:bCs/>
          <w:highlight w:val="yellow"/>
        </w:rPr>
        <w:t xml:space="preserve">dal </w:t>
      </w:r>
      <w:proofErr w:type="spellStart"/>
      <w:r w:rsidR="00740677" w:rsidRPr="00740677">
        <w:rPr>
          <w:bCs/>
          <w:highlight w:val="yellow"/>
        </w:rPr>
        <w:t>lunedi</w:t>
      </w:r>
      <w:proofErr w:type="spellEnd"/>
      <w:r w:rsidR="00740677" w:rsidRPr="00740677">
        <w:rPr>
          <w:bCs/>
          <w:highlight w:val="yellow"/>
        </w:rPr>
        <w:t xml:space="preserve"> al </w:t>
      </w:r>
      <w:proofErr w:type="spellStart"/>
      <w:r w:rsidR="00740677" w:rsidRPr="00740677">
        <w:rPr>
          <w:bCs/>
          <w:highlight w:val="yellow"/>
        </w:rPr>
        <w:t>venerdi</w:t>
      </w:r>
      <w:proofErr w:type="spellEnd"/>
      <w:r w:rsidR="00740677" w:rsidRPr="00740677">
        <w:rPr>
          <w:bCs/>
          <w:highlight w:val="yellow"/>
        </w:rPr>
        <w:t xml:space="preserve">  - Il sabato, la domenica e le festività sono escluse, salvo casi di particolare urgenza o emergenza</w:t>
      </w:r>
      <w:r w:rsidR="00740677">
        <w:rPr>
          <w:bCs/>
        </w:rPr>
        <w:t>. E</w:t>
      </w:r>
      <w:r w:rsidRPr="00E3049E">
        <w:t>ntro tali orari il dirigente scolastico si potrà rivolgere al personale al fine di dare informazioni riguardanti gli impegni lavorativi.</w:t>
      </w:r>
    </w:p>
    <w:p w:rsidR="00793D13" w:rsidRPr="00E3049E" w:rsidRDefault="00793D13" w:rsidP="00793D13">
      <w:pPr>
        <w:rPr>
          <w:color w:val="FF0000"/>
        </w:rPr>
      </w:pPr>
    </w:p>
    <w:p w:rsidR="00793D13" w:rsidRPr="00E3049E" w:rsidRDefault="00793D13" w:rsidP="00793D13">
      <w:pPr>
        <w:rPr>
          <w:color w:val="FF0000"/>
        </w:rPr>
      </w:pPr>
      <w:r w:rsidRPr="00E3049E">
        <w:rPr>
          <w:b/>
          <w:bCs/>
        </w:rPr>
        <w:t xml:space="preserve">                            Art.  </w:t>
      </w:r>
      <w:proofErr w:type="gramStart"/>
      <w:r w:rsidRPr="00E3049E">
        <w:rPr>
          <w:b/>
          <w:bCs/>
        </w:rPr>
        <w:t>46  Modalità</w:t>
      </w:r>
      <w:proofErr w:type="gramEnd"/>
      <w:r w:rsidRPr="00E3049E">
        <w:rPr>
          <w:b/>
          <w:bCs/>
        </w:rPr>
        <w:t xml:space="preserve"> e tempi di utilizzo delle comunicazioni sincrone (telefoniche).</w:t>
      </w:r>
    </w:p>
    <w:p w:rsidR="00793D13" w:rsidRPr="00E3049E" w:rsidRDefault="00793D13" w:rsidP="00793D13">
      <w:pPr>
        <w:jc w:val="both"/>
      </w:pPr>
      <w:r w:rsidRPr="00E3049E">
        <w:t>I lavoratori non possono essere contattati telefonicamente per problematiche riguardanti la prestazione lavorativa durante il periodo di sospensione delle attività didattiche e nei periodi festivi.</w:t>
      </w:r>
    </w:p>
    <w:p w:rsidR="00793D13" w:rsidRPr="00E3049E" w:rsidRDefault="00793D13" w:rsidP="00793D13">
      <w:pPr>
        <w:jc w:val="both"/>
      </w:pPr>
      <w:r w:rsidRPr="00E3049E">
        <w:t>I collaboratori del dirigente scolastico, le funzioni strumentali i responsabili di plesso, i docenti che hanno compiti organizzativi, in caso d’urgenza, possono essere contattati anche fuori dai suddetti limiti temporali.</w:t>
      </w:r>
    </w:p>
    <w:p w:rsidR="00793D13" w:rsidRPr="00E3049E" w:rsidRDefault="00793D13" w:rsidP="00793D13">
      <w:pPr>
        <w:jc w:val="both"/>
      </w:pPr>
      <w:r w:rsidRPr="00E3049E">
        <w:t>Nei limiti dell’orario di funzionamento degli uffici di segreteria e di presidenza è possibile contattare i lavoratori durante il periodo di sospensione delle attività didattiche per comunicazioni connesse al proprio stato giuridico o economico.</w:t>
      </w:r>
    </w:p>
    <w:p w:rsidR="00793D13" w:rsidRPr="00E3049E" w:rsidRDefault="00793D13" w:rsidP="00793D13">
      <w:pPr>
        <w:jc w:val="both"/>
      </w:pPr>
      <w:r w:rsidRPr="00E3049E">
        <w:t xml:space="preserve">Per ragioni di sicurezza ed emergenza i suddetti limiti sono superati al fine di evitare o prevenire situazioni di pericolo. </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 xml:space="preserve"> Art. 47   Modalità e tempi di utilizzo delle comunicazioni asincrone (messaggistica).</w:t>
      </w:r>
    </w:p>
    <w:p w:rsidR="00793D13" w:rsidRPr="00E3049E" w:rsidRDefault="00793D13" w:rsidP="00793D13">
      <w:pPr>
        <w:jc w:val="both"/>
      </w:pPr>
      <w:r w:rsidRPr="00E3049E">
        <w:t>La comunicazione tramite i “canali sociali” non richiedono la connessione contestuale e contemporanea dei lavoratori. In questo caso è possibile inviare comunicazioni anche in periodi non lavorativi poiché è garantita la piena libertà del lavoratore di scegliere i tempi di lettura e di replica. A tal fine, trattandosi di trasmissione di messaggi, che non richiedono la connessione contemporanea, i lavoratori (tra questi è incluso anche il dirigente scolastico) possono decidere i tempi di trasmissione dei messaggi, fatto salvo il diritto di chi riceve di leggere e replicare nei tempi desiderati.</w:t>
      </w:r>
    </w:p>
    <w:p w:rsidR="00793D13" w:rsidRPr="00E3049E" w:rsidRDefault="00793D13" w:rsidP="00793D13">
      <w:pPr>
        <w:jc w:val="both"/>
      </w:pPr>
      <w:r w:rsidRPr="00E3049E">
        <w:t>In ogni caso le comunicazioni a mezzo dei canali sociali informatici con gli utenti e con i colleghi devono essere finalizzate ad informazioni di servizio e alle interazioni necessarie per lo svolgimento della funzione di educazione, di istruzione e di orientamento.</w:t>
      </w:r>
    </w:p>
    <w:p w:rsidR="00793D13" w:rsidRPr="00E3049E" w:rsidRDefault="00793D13" w:rsidP="00793D13">
      <w:pPr>
        <w:autoSpaceDE w:val="0"/>
        <w:autoSpaceDN w:val="0"/>
        <w:jc w:val="both"/>
      </w:pPr>
    </w:p>
    <w:p w:rsidR="004F3076" w:rsidRPr="00E3049E" w:rsidRDefault="004F3076" w:rsidP="00793D13">
      <w:pPr>
        <w:autoSpaceDE w:val="0"/>
        <w:autoSpaceDN w:val="0"/>
        <w:jc w:val="both"/>
      </w:pPr>
    </w:p>
    <w:p w:rsidR="004F3076" w:rsidRPr="00E3049E" w:rsidRDefault="004F3076" w:rsidP="00793D13">
      <w:pPr>
        <w:autoSpaceDE w:val="0"/>
        <w:autoSpaceDN w:val="0"/>
        <w:jc w:val="both"/>
      </w:pPr>
    </w:p>
    <w:p w:rsidR="004F3076" w:rsidRPr="00E3049E" w:rsidRDefault="004F3076" w:rsidP="00793D13">
      <w:pPr>
        <w:autoSpaceDE w:val="0"/>
        <w:autoSpaceDN w:val="0"/>
        <w:jc w:val="both"/>
      </w:pPr>
    </w:p>
    <w:p w:rsidR="00793D13" w:rsidRPr="00E3049E" w:rsidRDefault="00793D13" w:rsidP="00793D13">
      <w:pPr>
        <w:autoSpaceDE w:val="0"/>
        <w:autoSpaceDN w:val="0"/>
        <w:jc w:val="center"/>
      </w:pPr>
      <w:r w:rsidRPr="00E3049E">
        <w:t>TITOLO VIII</w:t>
      </w:r>
    </w:p>
    <w:p w:rsidR="00793D13" w:rsidRPr="00E3049E" w:rsidRDefault="00793D13" w:rsidP="00793D13">
      <w:pPr>
        <w:autoSpaceDE w:val="0"/>
        <w:autoSpaceDN w:val="0"/>
        <w:jc w:val="both"/>
        <w:rPr>
          <w:b/>
          <w:bCs/>
        </w:rPr>
      </w:pPr>
      <w:r w:rsidRPr="00E3049E">
        <w:t>RIFLESSI SULLA QUALITÀ DEL LAVORO E SULLA PROFESSIONALITÀ DELLE INNOVAZIONI TECNOLOGICHE E DEI PROCESSI DI INFORMATIZZAZIONE INERENTI I SERVIZI AMMINISTRATIVI E A SUPPORTO DELL’ATTIVITÀ SCOLASTICA</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C9 </w:t>
      </w:r>
      <w:r w:rsidRPr="00E3049E">
        <w:rPr>
          <w:bCs/>
          <w:i/>
          <w:color w:val="000000"/>
        </w:rPr>
        <w:t>CCNL Scuola 2018)</w:t>
      </w: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48  Tecnologie</w:t>
      </w:r>
      <w:proofErr w:type="gramEnd"/>
      <w:r w:rsidRPr="00E3049E">
        <w:rPr>
          <w:b/>
          <w:bCs/>
        </w:rPr>
        <w:t xml:space="preserve"> nelle attività d’insegnamento</w:t>
      </w:r>
    </w:p>
    <w:p w:rsidR="00793D13" w:rsidRPr="00E3049E" w:rsidRDefault="00793D13" w:rsidP="00793D13">
      <w:pPr>
        <w:autoSpaceDE w:val="0"/>
        <w:autoSpaceDN w:val="0"/>
        <w:jc w:val="both"/>
        <w:rPr>
          <w:bCs/>
          <w:color w:val="FF0000"/>
        </w:rPr>
      </w:pPr>
      <w:r w:rsidRPr="00E3049E">
        <w:rPr>
          <w:bCs/>
        </w:rPr>
        <w:t xml:space="preserve">Gli strumenti elettronici sono finalizzati a migliorare la prestazione lavorative diminuendo lo stress da lavoro e rendere più efficace il servizio scolastico. I docenti utilizzano gli strumenti tecnologici durante l’orario scolastico per attività didattiche, di ricerca e studio individuale e/o collettivo. Con queste finalità i docenti possono creare gruppi di lavoro, quali ad esempio gruppi sociali di informazioni o piattaforme e-learning, finalizzate esclusivamente alle attività </w:t>
      </w:r>
      <w:r w:rsidRPr="00E3049E">
        <w:rPr>
          <w:bCs/>
        </w:rPr>
        <w:lastRenderedPageBreak/>
        <w:t>didattica, nessuna comunicazione diversa potrà veicolare tramite gli stessi, non può essere fatto uso diverso da quello indicato nelle finalità.</w:t>
      </w:r>
    </w:p>
    <w:p w:rsidR="00793D13" w:rsidRPr="00E3049E" w:rsidRDefault="00793D13" w:rsidP="00793D13">
      <w:pPr>
        <w:autoSpaceDE w:val="0"/>
        <w:autoSpaceDN w:val="0"/>
        <w:jc w:val="both"/>
        <w:rPr>
          <w:bCs/>
          <w:color w:val="FF0000"/>
        </w:rPr>
      </w:pPr>
    </w:p>
    <w:p w:rsidR="00793D13" w:rsidRPr="00E3049E" w:rsidRDefault="00793D13" w:rsidP="00793D13">
      <w:pPr>
        <w:autoSpaceDE w:val="0"/>
        <w:autoSpaceDN w:val="0"/>
        <w:jc w:val="center"/>
        <w:rPr>
          <w:bCs/>
          <w:color w:val="FF0000"/>
        </w:rPr>
      </w:pPr>
      <w:r w:rsidRPr="00E3049E">
        <w:rPr>
          <w:b/>
          <w:bCs/>
        </w:rPr>
        <w:t xml:space="preserve">Art. </w:t>
      </w:r>
      <w:proofErr w:type="gramStart"/>
      <w:r w:rsidRPr="00E3049E">
        <w:rPr>
          <w:b/>
          <w:bCs/>
        </w:rPr>
        <w:t>49  Tecnologie</w:t>
      </w:r>
      <w:proofErr w:type="gramEnd"/>
      <w:r w:rsidRPr="00E3049E">
        <w:rPr>
          <w:b/>
          <w:bCs/>
        </w:rPr>
        <w:t xml:space="preserve"> nelle attività funzionali all’insegnamento</w:t>
      </w:r>
    </w:p>
    <w:p w:rsidR="00793D13" w:rsidRPr="00E3049E" w:rsidRDefault="00793D13" w:rsidP="00793D13">
      <w:pPr>
        <w:autoSpaceDE w:val="0"/>
        <w:autoSpaceDN w:val="0"/>
        <w:jc w:val="both"/>
        <w:rPr>
          <w:bCs/>
        </w:rPr>
      </w:pPr>
      <w:r w:rsidRPr="00E3049E">
        <w:rPr>
          <w:bCs/>
        </w:rPr>
        <w:t xml:space="preserve">I docenti possonocompilare il registro elettronico personale durante le attività didattiche sempre che tale </w:t>
      </w:r>
      <w:r w:rsidR="004F3076" w:rsidRPr="00E3049E">
        <w:rPr>
          <w:bCs/>
        </w:rPr>
        <w:t>operazione si effettui</w:t>
      </w:r>
      <w:r w:rsidRPr="00E3049E">
        <w:rPr>
          <w:bCs/>
        </w:rPr>
        <w:t xml:space="preserve"> in un tempo massimo di 10 (dieci) minuti. Se durante l’orario di servizio in classe si dovessero verificare cali di connessione tali da non consentire la compilazione del registro elettronico personale, lo stesso sarà compilato in un altro momento e comunque nei tempi che il docente, in piena autonomia, deciderà di dedicare alle attività funzionali all’insegnamento. Tanto alla luce della consolidata esperienza che la compilazione del registro elettronico ottimizza la prestazione lavorativa dei singoli docenti, riducendo i tempi delle attività funzionali all’insegnamento e globalmente migliorando il servizio scolastico.</w:t>
      </w:r>
    </w:p>
    <w:p w:rsidR="00793D13" w:rsidRPr="00E3049E" w:rsidRDefault="00793D13" w:rsidP="00793D13">
      <w:pPr>
        <w:autoSpaceDE w:val="0"/>
        <w:autoSpaceDN w:val="0"/>
        <w:jc w:val="both"/>
        <w:rPr>
          <w:bCs/>
        </w:rPr>
      </w:pPr>
      <w:r w:rsidRPr="00E3049E">
        <w:rPr>
          <w:bCs/>
        </w:rPr>
        <w:t>Il collegio si è spesso espresso a favore della compilazione cartacea del registro di classe, tanto sia per ragioni tecniche che per ragioni legate alle politiche della sicurezza e della prevenzione dei rischi, le parti concordano con quest’ultima determinazione.</w:t>
      </w:r>
    </w:p>
    <w:p w:rsidR="00793D13" w:rsidRPr="00E3049E" w:rsidRDefault="00793D13" w:rsidP="00793D13">
      <w:pPr>
        <w:autoSpaceDE w:val="0"/>
        <w:autoSpaceDN w:val="0"/>
        <w:jc w:val="both"/>
        <w:rPr>
          <w:bCs/>
          <w:color w:val="FF0000"/>
        </w:rPr>
      </w:pPr>
    </w:p>
    <w:p w:rsidR="00793D13" w:rsidRPr="00E3049E" w:rsidRDefault="00793D13" w:rsidP="00793D13">
      <w:pPr>
        <w:autoSpaceDE w:val="0"/>
        <w:autoSpaceDN w:val="0"/>
        <w:rPr>
          <w:bCs/>
        </w:rPr>
      </w:pPr>
      <w:r w:rsidRPr="00E3049E">
        <w:rPr>
          <w:b/>
          <w:bCs/>
        </w:rPr>
        <w:t xml:space="preserve">                                         Art.      50       Tecnologie nelle attività amministrative</w:t>
      </w:r>
    </w:p>
    <w:p w:rsidR="00793D13" w:rsidRPr="00E3049E" w:rsidRDefault="00793D13" w:rsidP="00793D13">
      <w:pPr>
        <w:autoSpaceDE w:val="0"/>
        <w:autoSpaceDN w:val="0"/>
        <w:jc w:val="both"/>
        <w:rPr>
          <w:bCs/>
        </w:rPr>
      </w:pPr>
      <w:r w:rsidRPr="00E3049E">
        <w:rPr>
          <w:bCs/>
        </w:rPr>
        <w:t xml:space="preserve">Tutto il personale e in particolare gli operatori di segreteria sono tenuti all’utilizzo degli strumenti informatici e telematici rispettando le norme del codice digitale (D. </w:t>
      </w:r>
      <w:proofErr w:type="spellStart"/>
      <w:r w:rsidRPr="00E3049E">
        <w:rPr>
          <w:bCs/>
        </w:rPr>
        <w:t>Lgs</w:t>
      </w:r>
      <w:proofErr w:type="spellEnd"/>
      <w:r w:rsidRPr="00E3049E">
        <w:rPr>
          <w:bCs/>
        </w:rPr>
        <w:t xml:space="preserve"> 82/2005 e </w:t>
      </w:r>
      <w:proofErr w:type="spellStart"/>
      <w:r w:rsidRPr="00E3049E">
        <w:rPr>
          <w:bCs/>
        </w:rPr>
        <w:t>ssmmii</w:t>
      </w:r>
      <w:proofErr w:type="spellEnd"/>
      <w:r w:rsidRPr="00E3049E">
        <w:rPr>
          <w:bCs/>
        </w:rPr>
        <w:t>).</w:t>
      </w:r>
    </w:p>
    <w:p w:rsidR="00793D13" w:rsidRPr="00E3049E" w:rsidRDefault="00793D13" w:rsidP="00793D13">
      <w:pPr>
        <w:autoSpaceDE w:val="0"/>
        <w:autoSpaceDN w:val="0"/>
        <w:jc w:val="both"/>
        <w:rPr>
          <w:bCs/>
        </w:rPr>
      </w:pPr>
      <w:r w:rsidRPr="00E3049E">
        <w:rPr>
          <w:bCs/>
        </w:rPr>
        <w:t xml:space="preserve">Parimenti gli operatori videoterminalisti hanno diritto ai turni di riposo, alle pause e a tutte le protezioni previste dalle norme in materia (D. </w:t>
      </w:r>
      <w:proofErr w:type="spellStart"/>
      <w:r w:rsidRPr="00E3049E">
        <w:rPr>
          <w:bCs/>
        </w:rPr>
        <w:t>Lgs</w:t>
      </w:r>
      <w:proofErr w:type="spellEnd"/>
      <w:r w:rsidRPr="00E3049E">
        <w:rPr>
          <w:bCs/>
        </w:rPr>
        <w:t xml:space="preserve"> 81/2008), anche se la </w:t>
      </w:r>
      <w:r w:rsidRPr="00E3049E">
        <w:rPr>
          <w:b/>
          <w:bCs/>
        </w:rPr>
        <w:t>formazione in servizio non è obbligatoria</w:t>
      </w:r>
      <w:r w:rsidRPr="00E3049E">
        <w:rPr>
          <w:bCs/>
        </w:rPr>
        <w:t>, è da sottolineare che la formazione del personale ATA è da ritenersi una risorsa fondamentale per una piena attuazione dell’autonomia scolastica, per il miglioramento dei processi organizzativi e didattici, nonché per l’effettiva innovazione dell’intero Sistema Istruzione.</w:t>
      </w:r>
    </w:p>
    <w:p w:rsidR="00793D13" w:rsidRPr="00E3049E" w:rsidRDefault="00793D13" w:rsidP="00793D13">
      <w:pPr>
        <w:autoSpaceDE w:val="0"/>
        <w:autoSpaceDN w:val="0"/>
        <w:jc w:val="both"/>
        <w:rPr>
          <w:bCs/>
          <w:color w:val="FF0000"/>
        </w:rPr>
      </w:pPr>
    </w:p>
    <w:p w:rsidR="00793D13" w:rsidRPr="00E3049E" w:rsidRDefault="00793D13" w:rsidP="00793D13">
      <w:pPr>
        <w:autoSpaceDE w:val="0"/>
        <w:autoSpaceDN w:val="0"/>
        <w:jc w:val="both"/>
        <w:rPr>
          <w:bCs/>
          <w:color w:val="FF0000"/>
        </w:rPr>
      </w:pPr>
    </w:p>
    <w:p w:rsidR="00793D13" w:rsidRPr="00E3049E" w:rsidRDefault="00793D13" w:rsidP="00793D13">
      <w:pPr>
        <w:autoSpaceDE w:val="0"/>
        <w:autoSpaceDN w:val="0"/>
        <w:jc w:val="both"/>
        <w:rPr>
          <w:bCs/>
          <w:color w:val="FF0000"/>
        </w:rPr>
      </w:pPr>
    </w:p>
    <w:p w:rsidR="00793D13" w:rsidRPr="00E3049E" w:rsidRDefault="00793D13" w:rsidP="00793D13">
      <w:pPr>
        <w:autoSpaceDE w:val="0"/>
        <w:autoSpaceDN w:val="0"/>
        <w:jc w:val="both"/>
        <w:rPr>
          <w:bCs/>
          <w:color w:val="FF0000"/>
        </w:rPr>
      </w:pPr>
    </w:p>
    <w:p w:rsidR="00793D13" w:rsidRPr="00E3049E" w:rsidRDefault="00793D13" w:rsidP="00793D13">
      <w:pPr>
        <w:jc w:val="center"/>
        <w:rPr>
          <w:b/>
          <w:bCs/>
          <w:u w:val="single"/>
        </w:rPr>
      </w:pPr>
      <w:r w:rsidRPr="00E3049E">
        <w:rPr>
          <w:b/>
          <w:bCs/>
          <w:u w:val="single"/>
        </w:rPr>
        <w:br w:type="page"/>
      </w:r>
      <w:r w:rsidRPr="00E3049E">
        <w:rPr>
          <w:b/>
          <w:bCs/>
          <w:u w:val="single"/>
        </w:rPr>
        <w:lastRenderedPageBreak/>
        <w:t>PARTE TERZA – MATERIE DI CONFRONTO</w:t>
      </w:r>
    </w:p>
    <w:p w:rsidR="00793D13" w:rsidRPr="00E3049E" w:rsidRDefault="00793D13" w:rsidP="00793D13">
      <w:pPr>
        <w:adjustRightInd w:val="0"/>
        <w:jc w:val="center"/>
        <w:rPr>
          <w:bCs/>
          <w:color w:val="000000"/>
        </w:rPr>
      </w:pPr>
      <w:r w:rsidRPr="00E3049E">
        <w:rPr>
          <w:bCs/>
          <w:color w:val="000000"/>
        </w:rPr>
        <w:t>TITOLO IX</w:t>
      </w:r>
    </w:p>
    <w:p w:rsidR="00793D13" w:rsidRPr="00E3049E" w:rsidRDefault="00793D13" w:rsidP="00793D13">
      <w:pPr>
        <w:tabs>
          <w:tab w:val="left" w:pos="0"/>
          <w:tab w:val="left" w:pos="284"/>
        </w:tabs>
        <w:autoSpaceDE w:val="0"/>
        <w:autoSpaceDN w:val="0"/>
        <w:adjustRightInd w:val="0"/>
        <w:jc w:val="both"/>
      </w:pPr>
      <w:r w:rsidRPr="00E3049E">
        <w:t>I CRITERI RIGUARDANTI LE ASSEGNAZIONI ALLE SEDI DI SERVIZIO ALL’INTERNO DELL’ISTITUZIONE SCOLASTICA DEL PERSONALE DOCENTE, EDUCATIVO ED ATA.</w:t>
      </w:r>
    </w:p>
    <w:p w:rsidR="00793D13" w:rsidRPr="00E3049E" w:rsidRDefault="00793D13" w:rsidP="00793D13">
      <w:pPr>
        <w:autoSpaceDE w:val="0"/>
        <w:autoSpaceDN w:val="0"/>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B2 </w:t>
      </w:r>
      <w:r w:rsidRPr="00E3049E">
        <w:rPr>
          <w:bCs/>
          <w:i/>
          <w:color w:val="000000"/>
        </w:rPr>
        <w:t>CCNL Scuola 2018)</w:t>
      </w:r>
    </w:p>
    <w:p w:rsidR="00793D13" w:rsidRPr="00E3049E" w:rsidRDefault="00793D13" w:rsidP="00793D13">
      <w:pPr>
        <w:tabs>
          <w:tab w:val="left" w:pos="6735"/>
        </w:tabs>
        <w:autoSpaceDE w:val="0"/>
        <w:autoSpaceDN w:val="0"/>
        <w:adjustRightInd w:val="0"/>
        <w:rPr>
          <w:i/>
        </w:rPr>
      </w:pPr>
      <w:r w:rsidRPr="00E3049E">
        <w:rPr>
          <w:i/>
        </w:rPr>
        <w:tab/>
      </w:r>
    </w:p>
    <w:p w:rsidR="00793D13" w:rsidRPr="00E3049E" w:rsidRDefault="00793D13" w:rsidP="00793D13">
      <w:pPr>
        <w:tabs>
          <w:tab w:val="left" w:pos="4860"/>
        </w:tabs>
        <w:autoSpaceDE w:val="0"/>
        <w:autoSpaceDN w:val="0"/>
        <w:jc w:val="center"/>
        <w:rPr>
          <w:b/>
        </w:rPr>
      </w:pPr>
      <w:r w:rsidRPr="00E3049E">
        <w:rPr>
          <w:b/>
        </w:rPr>
        <w:t xml:space="preserve">Art. </w:t>
      </w:r>
      <w:proofErr w:type="gramStart"/>
      <w:r w:rsidRPr="00E3049E">
        <w:rPr>
          <w:b/>
        </w:rPr>
        <w:t>51  Criteri</w:t>
      </w:r>
      <w:proofErr w:type="gramEnd"/>
      <w:r w:rsidRPr="00E3049E">
        <w:rPr>
          <w:b/>
        </w:rPr>
        <w:t xml:space="preserve"> per l’assegnazione alle classi e ai plessi</w:t>
      </w:r>
    </w:p>
    <w:p w:rsidR="00793D13" w:rsidRPr="00E3049E" w:rsidRDefault="00793D13" w:rsidP="00793D13">
      <w:pPr>
        <w:autoSpaceDE w:val="0"/>
        <w:autoSpaceDN w:val="0"/>
        <w:jc w:val="both"/>
      </w:pPr>
      <w:r w:rsidRPr="00E3049E">
        <w:t>Criteri ai quali ispirarsi nell’assegnazione alle sedi di servizio del personale.</w:t>
      </w:r>
    </w:p>
    <w:p w:rsidR="00793D13" w:rsidRPr="00E3049E" w:rsidRDefault="00793D13" w:rsidP="00793D13">
      <w:pPr>
        <w:autoSpaceDE w:val="0"/>
        <w:autoSpaceDN w:val="0"/>
        <w:adjustRightInd w:val="0"/>
        <w:ind w:left="360"/>
        <w:jc w:val="both"/>
      </w:pPr>
      <w:r w:rsidRPr="00E3049E">
        <w:t>Per i docenti:</w:t>
      </w:r>
    </w:p>
    <w:p w:rsidR="00793D13" w:rsidRPr="00E3049E" w:rsidRDefault="00793D13" w:rsidP="00793D13">
      <w:pPr>
        <w:numPr>
          <w:ilvl w:val="0"/>
          <w:numId w:val="14"/>
        </w:numPr>
        <w:tabs>
          <w:tab w:val="left" w:pos="3270"/>
        </w:tabs>
        <w:autoSpaceDE w:val="0"/>
        <w:autoSpaceDN w:val="0"/>
        <w:jc w:val="both"/>
        <w:rPr>
          <w:color w:val="FF0000"/>
        </w:rPr>
      </w:pPr>
      <w:proofErr w:type="gramStart"/>
      <w:r w:rsidRPr="00E3049E">
        <w:t>rispetto</w:t>
      </w:r>
      <w:proofErr w:type="gramEnd"/>
      <w:r w:rsidRPr="00E3049E">
        <w:t xml:space="preserve"> della continuità educativo – didattica nella classe, nel plesso, nel Comune                                          ove possibile, tenendo conto di situazioni legislative specifiche e del successivo punto 6;</w:t>
      </w:r>
    </w:p>
    <w:p w:rsidR="00793D13" w:rsidRPr="00E3049E" w:rsidRDefault="00793D13" w:rsidP="00793D13">
      <w:pPr>
        <w:numPr>
          <w:ilvl w:val="0"/>
          <w:numId w:val="14"/>
        </w:numPr>
        <w:tabs>
          <w:tab w:val="left" w:pos="3270"/>
        </w:tabs>
        <w:autoSpaceDE w:val="0"/>
        <w:autoSpaceDN w:val="0"/>
        <w:jc w:val="both"/>
        <w:rPr>
          <w:color w:val="FF0000"/>
        </w:rPr>
      </w:pPr>
      <w:proofErr w:type="gramStart"/>
      <w:r w:rsidRPr="00E3049E">
        <w:t>assegnazione</w:t>
      </w:r>
      <w:proofErr w:type="gramEnd"/>
      <w:r w:rsidRPr="00E3049E">
        <w:t xml:space="preserve"> in riferimento alle specifiche competenze professionali, tenendo conto del successivo punto 6;</w:t>
      </w:r>
    </w:p>
    <w:p w:rsidR="00793D13" w:rsidRPr="00E3049E" w:rsidRDefault="00793D13" w:rsidP="00793D13">
      <w:pPr>
        <w:numPr>
          <w:ilvl w:val="0"/>
          <w:numId w:val="14"/>
        </w:numPr>
        <w:tabs>
          <w:tab w:val="left" w:pos="3270"/>
        </w:tabs>
        <w:autoSpaceDE w:val="0"/>
        <w:autoSpaceDN w:val="0"/>
        <w:jc w:val="both"/>
      </w:pPr>
      <w:proofErr w:type="gramStart"/>
      <w:r w:rsidRPr="00E3049E">
        <w:t>particolari</w:t>
      </w:r>
      <w:proofErr w:type="gramEnd"/>
      <w:r w:rsidRPr="00E3049E">
        <w:t xml:space="preserve"> e comprovate esigenze personali, incompatibilità ambientali che potrebbero incidere direttamente sulla ricaduta didattica tenendo conto del successivo punto 6;</w:t>
      </w:r>
    </w:p>
    <w:p w:rsidR="00793D13" w:rsidRPr="00E3049E" w:rsidRDefault="00793D13" w:rsidP="00793D13">
      <w:pPr>
        <w:numPr>
          <w:ilvl w:val="0"/>
          <w:numId w:val="14"/>
        </w:numPr>
        <w:autoSpaceDE w:val="0"/>
        <w:autoSpaceDN w:val="0"/>
        <w:adjustRightInd w:val="0"/>
        <w:jc w:val="both"/>
      </w:pPr>
      <w:proofErr w:type="gramStart"/>
      <w:r w:rsidRPr="00E3049E">
        <w:t>si</w:t>
      </w:r>
      <w:proofErr w:type="gramEnd"/>
      <w:r w:rsidRPr="00E3049E">
        <w:t xml:space="preserve"> può tenere conto del diritto di graduatoria avendo riguardo a quanto stabilito dal CCNI sulla mobilità con particolare riguardo ai diritti di cui all’art 13;</w:t>
      </w:r>
    </w:p>
    <w:p w:rsidR="00793D13" w:rsidRPr="00E3049E" w:rsidRDefault="00793D13" w:rsidP="00793D13">
      <w:pPr>
        <w:numPr>
          <w:ilvl w:val="0"/>
          <w:numId w:val="14"/>
        </w:numPr>
        <w:autoSpaceDE w:val="0"/>
        <w:autoSpaceDN w:val="0"/>
        <w:adjustRightInd w:val="0"/>
        <w:jc w:val="both"/>
      </w:pPr>
      <w:proofErr w:type="gramStart"/>
      <w:r w:rsidRPr="00E3049E">
        <w:t>i</w:t>
      </w:r>
      <w:proofErr w:type="gramEnd"/>
      <w:r w:rsidRPr="00E3049E">
        <w:t xml:space="preserve"> docenti possono essere assegnati anche su più classi, anche in più Comuni, secondo i principi dell’organizzazione, dell’efficienza, dell’efficacia e dell’ottimizzazione che devono essere finalizzati al successo della Istituzione scolastica;</w:t>
      </w:r>
    </w:p>
    <w:p w:rsidR="00793D13" w:rsidRPr="00E3049E" w:rsidRDefault="00793D13" w:rsidP="00793D13">
      <w:pPr>
        <w:numPr>
          <w:ilvl w:val="0"/>
          <w:numId w:val="14"/>
        </w:numPr>
        <w:autoSpaceDE w:val="0"/>
        <w:autoSpaceDN w:val="0"/>
        <w:adjustRightInd w:val="0"/>
        <w:jc w:val="both"/>
      </w:pPr>
      <w:r w:rsidRPr="00E3049E">
        <w:t>Possibilità data al dirigente di applicare la discrezionalità di assegnare i docenti alle classi e/o ai plessi in presenza di situazioni di complicate e dimostrate conflittualità e/o anomalie.</w:t>
      </w:r>
    </w:p>
    <w:p w:rsidR="00793D13" w:rsidRPr="00E3049E" w:rsidRDefault="00793D13" w:rsidP="00793D13">
      <w:pPr>
        <w:autoSpaceDE w:val="0"/>
        <w:autoSpaceDN w:val="0"/>
        <w:adjustRightInd w:val="0"/>
        <w:ind w:left="360"/>
        <w:jc w:val="both"/>
      </w:pPr>
    </w:p>
    <w:p w:rsidR="00793D13" w:rsidRPr="00E3049E" w:rsidRDefault="00793D13" w:rsidP="00793D13">
      <w:pPr>
        <w:autoSpaceDE w:val="0"/>
        <w:autoSpaceDN w:val="0"/>
        <w:adjustRightInd w:val="0"/>
        <w:ind w:left="360"/>
        <w:jc w:val="both"/>
      </w:pPr>
      <w:r w:rsidRPr="00E3049E">
        <w:t>Per il personale ATA:</w:t>
      </w:r>
    </w:p>
    <w:p w:rsidR="00793D13" w:rsidRPr="00E3049E" w:rsidRDefault="00793D13" w:rsidP="00793D13">
      <w:pPr>
        <w:pStyle w:val="Paragrafoelenco"/>
        <w:numPr>
          <w:ilvl w:val="0"/>
          <w:numId w:val="16"/>
        </w:numPr>
        <w:autoSpaceDE w:val="0"/>
        <w:autoSpaceDN w:val="0"/>
        <w:adjustRightInd w:val="0"/>
        <w:spacing w:after="0" w:line="240" w:lineRule="auto"/>
        <w:jc w:val="both"/>
        <w:rPr>
          <w:rFonts w:ascii="Times New Roman" w:eastAsia="Times New Roman" w:hAnsi="Times New Roman"/>
          <w:lang w:eastAsia="it-IT"/>
        </w:rPr>
      </w:pPr>
      <w:r w:rsidRPr="00E3049E">
        <w:rPr>
          <w:rFonts w:ascii="Times New Roman" w:eastAsia="Times New Roman" w:hAnsi="Times New Roman"/>
          <w:lang w:eastAsia="it-IT"/>
        </w:rPr>
        <w:t>Assegnazione degli Assistenti Amministrativi/tecnici e Coadiutori all’area/settore di competenza secondo l’equa distribuzione dei carichi di lavoro previsti dal D.S.G.A entro il 20/</w:t>
      </w:r>
      <w:proofErr w:type="gramStart"/>
      <w:r w:rsidRPr="00E3049E">
        <w:rPr>
          <w:rFonts w:ascii="Times New Roman" w:eastAsia="Times New Roman" w:hAnsi="Times New Roman"/>
          <w:lang w:eastAsia="it-IT"/>
        </w:rPr>
        <w:t>09 ,</w:t>
      </w:r>
      <w:proofErr w:type="gramEnd"/>
    </w:p>
    <w:p w:rsidR="00793D13" w:rsidRPr="00E3049E" w:rsidRDefault="00793D13" w:rsidP="00793D13">
      <w:pPr>
        <w:pStyle w:val="Paragrafoelenco"/>
        <w:numPr>
          <w:ilvl w:val="0"/>
          <w:numId w:val="16"/>
        </w:numPr>
        <w:autoSpaceDE w:val="0"/>
        <w:autoSpaceDN w:val="0"/>
        <w:adjustRightInd w:val="0"/>
        <w:spacing w:after="0" w:line="240" w:lineRule="auto"/>
        <w:jc w:val="both"/>
        <w:rPr>
          <w:rFonts w:ascii="Times New Roman" w:eastAsia="Times New Roman" w:hAnsi="Times New Roman"/>
          <w:lang w:eastAsia="it-IT"/>
        </w:rPr>
      </w:pPr>
      <w:r w:rsidRPr="00E3049E">
        <w:rPr>
          <w:rFonts w:ascii="Times New Roman" w:eastAsia="Times New Roman" w:hAnsi="Times New Roman"/>
          <w:lang w:eastAsia="it-IT"/>
        </w:rPr>
        <w:t>Se possibile riconferma del personale nell’area/settore ove ha già precedentemente prestato servizio avendo acquisito un Know-how utile all’istituzione scolastica;</w:t>
      </w:r>
    </w:p>
    <w:p w:rsidR="00793D13" w:rsidRPr="00E3049E" w:rsidRDefault="00793D13" w:rsidP="00793D13">
      <w:pPr>
        <w:numPr>
          <w:ilvl w:val="0"/>
          <w:numId w:val="15"/>
        </w:numPr>
        <w:autoSpaceDE w:val="0"/>
        <w:autoSpaceDN w:val="0"/>
        <w:adjustRightInd w:val="0"/>
        <w:jc w:val="both"/>
      </w:pPr>
      <w:proofErr w:type="gramStart"/>
      <w:r w:rsidRPr="00E3049E">
        <w:t>quando</w:t>
      </w:r>
      <w:proofErr w:type="gramEnd"/>
      <w:r w:rsidRPr="00E3049E">
        <w:t xml:space="preserve"> possibile mantenere la continuità nel servizio e/o nel plesso e nel Comune che segua i criteri di efficacia ed efficienza; </w:t>
      </w:r>
    </w:p>
    <w:p w:rsidR="00793D13" w:rsidRPr="00E3049E" w:rsidRDefault="00793D13" w:rsidP="00793D13">
      <w:pPr>
        <w:numPr>
          <w:ilvl w:val="0"/>
          <w:numId w:val="15"/>
        </w:numPr>
        <w:autoSpaceDE w:val="0"/>
        <w:autoSpaceDN w:val="0"/>
        <w:adjustRightInd w:val="0"/>
        <w:jc w:val="both"/>
      </w:pPr>
      <w:proofErr w:type="gramStart"/>
      <w:r w:rsidRPr="00E3049E">
        <w:t>assegnazione</w:t>
      </w:r>
      <w:proofErr w:type="gramEnd"/>
      <w:r w:rsidRPr="00E3049E">
        <w:t xml:space="preserve"> ai plessi in base all’incarico specifico (ex art.7 già retribuito);</w:t>
      </w:r>
    </w:p>
    <w:p w:rsidR="00793D13" w:rsidRPr="00E3049E" w:rsidRDefault="00793D13" w:rsidP="00793D13">
      <w:pPr>
        <w:numPr>
          <w:ilvl w:val="0"/>
          <w:numId w:val="15"/>
        </w:numPr>
        <w:autoSpaceDE w:val="0"/>
        <w:autoSpaceDN w:val="0"/>
        <w:adjustRightInd w:val="0"/>
        <w:jc w:val="both"/>
      </w:pPr>
      <w:proofErr w:type="gramStart"/>
      <w:r w:rsidRPr="00E3049E">
        <w:t>disponibilità</w:t>
      </w:r>
      <w:proofErr w:type="gramEnd"/>
      <w:r w:rsidRPr="00E3049E">
        <w:t xml:space="preserve"> a svolgere turni di lavoro che prevedono il prolungamento dell’orario di lavoro nei limiti dell’art.51 del CCNL 2007, prevedendo un incentivo a discrezione del D.S sentito il parere del D.S.G.A.;</w:t>
      </w:r>
    </w:p>
    <w:p w:rsidR="00793D13" w:rsidRPr="00E3049E" w:rsidRDefault="00793D13" w:rsidP="00793D13">
      <w:pPr>
        <w:numPr>
          <w:ilvl w:val="0"/>
          <w:numId w:val="15"/>
        </w:numPr>
        <w:autoSpaceDE w:val="0"/>
        <w:autoSpaceDN w:val="0"/>
        <w:adjustRightInd w:val="0"/>
        <w:jc w:val="both"/>
      </w:pPr>
      <w:proofErr w:type="gramStart"/>
      <w:r w:rsidRPr="00E3049E">
        <w:t>particolari</w:t>
      </w:r>
      <w:proofErr w:type="gramEnd"/>
      <w:r w:rsidRPr="00E3049E">
        <w:t xml:space="preserve"> e comprovate esigenze personali, incompatibilità ambientali che potrebbero incidere direttamente sul servizio scolastico;</w:t>
      </w:r>
    </w:p>
    <w:p w:rsidR="00793D13" w:rsidRPr="00E3049E" w:rsidRDefault="00793D13" w:rsidP="00793D13">
      <w:pPr>
        <w:numPr>
          <w:ilvl w:val="0"/>
          <w:numId w:val="15"/>
        </w:numPr>
        <w:autoSpaceDE w:val="0"/>
        <w:autoSpaceDN w:val="0"/>
        <w:adjustRightInd w:val="0"/>
        <w:jc w:val="both"/>
      </w:pPr>
      <w:proofErr w:type="gramStart"/>
      <w:r w:rsidRPr="00E3049E">
        <w:t>si</w:t>
      </w:r>
      <w:proofErr w:type="gramEnd"/>
      <w:r w:rsidRPr="00E3049E">
        <w:t xml:space="preserve"> può tenere conto del diritto di graduatoria avendo riguardo a quanto stabilito dal CCNI sulla mobilità con particolare riferimento ai diritti di cui alla legge 104/92. </w:t>
      </w:r>
    </w:p>
    <w:p w:rsidR="00793D13" w:rsidRPr="00E3049E" w:rsidRDefault="00793D13" w:rsidP="00793D13">
      <w:pPr>
        <w:autoSpaceDE w:val="0"/>
        <w:autoSpaceDN w:val="0"/>
        <w:adjustRightInd w:val="0"/>
        <w:jc w:val="both"/>
      </w:pPr>
    </w:p>
    <w:p w:rsidR="00793D13" w:rsidRPr="00E3049E" w:rsidRDefault="00793D13" w:rsidP="00793D13">
      <w:pPr>
        <w:tabs>
          <w:tab w:val="left" w:pos="0"/>
          <w:tab w:val="left" w:pos="284"/>
        </w:tabs>
        <w:autoSpaceDE w:val="0"/>
        <w:autoSpaceDN w:val="0"/>
        <w:adjustRightInd w:val="0"/>
        <w:jc w:val="center"/>
      </w:pPr>
      <w:r w:rsidRPr="00E3049E">
        <w:t>TITOLO X</w:t>
      </w:r>
    </w:p>
    <w:p w:rsidR="00793D13" w:rsidRPr="00E3049E" w:rsidRDefault="00793D13" w:rsidP="00793D13">
      <w:pPr>
        <w:tabs>
          <w:tab w:val="left" w:pos="0"/>
          <w:tab w:val="left" w:pos="284"/>
        </w:tabs>
        <w:autoSpaceDE w:val="0"/>
        <w:autoSpaceDN w:val="0"/>
        <w:adjustRightInd w:val="0"/>
        <w:jc w:val="both"/>
      </w:pPr>
      <w:r w:rsidRPr="00E3049E">
        <w:t>ARTICOLAZIONE DELL’ORARIO DI LAVORO DEL PERSONALE DOCENTE, EDUCATIVO ED ATA, NONCHÉ I CRITERI PER L’INDIVIDUAZIONE DEL MEDESIMO PERSONALE DA UTILIZZARE NELLE ATTIVITÀ RETRIBUITE CON IL FONDO D’ISTITUTO.</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B1 </w:t>
      </w:r>
      <w:r w:rsidRPr="00E3049E">
        <w:rPr>
          <w:bCs/>
          <w:i/>
          <w:color w:val="000000"/>
        </w:rPr>
        <w:t>CCNL Scuola 2018)</w:t>
      </w:r>
    </w:p>
    <w:p w:rsidR="00793D13" w:rsidRPr="00E3049E" w:rsidRDefault="00793D13" w:rsidP="00793D13">
      <w:pPr>
        <w:autoSpaceDE w:val="0"/>
        <w:autoSpaceDN w:val="0"/>
        <w:jc w:val="center"/>
      </w:pPr>
      <w:r w:rsidRPr="00E3049E">
        <w:rPr>
          <w:b/>
          <w:bCs/>
        </w:rPr>
        <w:t xml:space="preserve">Art. </w:t>
      </w:r>
      <w:proofErr w:type="gramStart"/>
      <w:r w:rsidRPr="00E3049E">
        <w:rPr>
          <w:b/>
          <w:bCs/>
        </w:rPr>
        <w:t>52  Articolazione</w:t>
      </w:r>
      <w:proofErr w:type="gramEnd"/>
      <w:r w:rsidRPr="00E3049E">
        <w:rPr>
          <w:b/>
          <w:bCs/>
        </w:rPr>
        <w:t xml:space="preserve"> dell’Orario di lavoro e turnazione dei collaboratori scolastici</w:t>
      </w:r>
    </w:p>
    <w:p w:rsidR="00793D13" w:rsidRPr="00E3049E" w:rsidRDefault="00793D13" w:rsidP="00793D13">
      <w:pPr>
        <w:autoSpaceDE w:val="0"/>
        <w:autoSpaceDN w:val="0"/>
        <w:jc w:val="both"/>
      </w:pPr>
      <w:r w:rsidRPr="00E3049E">
        <w:t xml:space="preserve">L’orario di lavoro dei collaboratori scolastici è funzionale all’erogazione del servizio. </w:t>
      </w:r>
    </w:p>
    <w:p w:rsidR="00793D13" w:rsidRPr="00E3049E" w:rsidRDefault="00793D13" w:rsidP="00793D13">
      <w:pPr>
        <w:autoSpaceDE w:val="0"/>
        <w:autoSpaceDN w:val="0"/>
        <w:jc w:val="both"/>
      </w:pPr>
      <w:r w:rsidRPr="00E3049E">
        <w:t xml:space="preserve">L’orario si articola in 36 ore settimanali suddivise in sei ore continuative. </w:t>
      </w:r>
    </w:p>
    <w:p w:rsidR="00793D13" w:rsidRPr="00E3049E" w:rsidRDefault="00793D13" w:rsidP="00793D13">
      <w:pPr>
        <w:autoSpaceDE w:val="0"/>
        <w:autoSpaceDN w:val="0"/>
        <w:jc w:val="both"/>
      </w:pPr>
      <w:r w:rsidRPr="00317332">
        <w:rPr>
          <w:highlight w:val="yellow"/>
        </w:rPr>
        <w:t>L’orario può essere programmato su 5 giorni settimanali con orario giornaliero di</w:t>
      </w:r>
      <w:r w:rsidR="00317332">
        <w:rPr>
          <w:highlight w:val="yellow"/>
        </w:rPr>
        <w:t>7</w:t>
      </w:r>
      <w:r w:rsidR="00317332">
        <w:rPr>
          <w:highlight w:val="yellow"/>
          <w:u w:val="single"/>
        </w:rPr>
        <w:t xml:space="preserve"> </w:t>
      </w:r>
      <w:r w:rsidRPr="00317332">
        <w:rPr>
          <w:highlight w:val="yellow"/>
          <w:u w:val="single"/>
        </w:rPr>
        <w:t>ore e 12 minuti</w:t>
      </w:r>
      <w:r w:rsidRPr="00317332">
        <w:rPr>
          <w:highlight w:val="yellow"/>
        </w:rPr>
        <w:t xml:space="preserve"> o in alternativa con </w:t>
      </w:r>
      <w:r w:rsidR="00317332">
        <w:rPr>
          <w:highlight w:val="yellow"/>
        </w:rPr>
        <w:t>turni di 6 ore su 3 giorni e 9 ore e 30 minuti su 2 giorni  comp</w:t>
      </w:r>
      <w:r w:rsidR="00BC2F34">
        <w:rPr>
          <w:highlight w:val="yellow"/>
        </w:rPr>
        <w:t>r</w:t>
      </w:r>
      <w:r w:rsidR="00317332">
        <w:rPr>
          <w:highlight w:val="yellow"/>
        </w:rPr>
        <w:t>ensivo</w:t>
      </w:r>
      <w:r w:rsidRPr="00317332">
        <w:rPr>
          <w:highlight w:val="yellow"/>
        </w:rPr>
        <w:t xml:space="preserve"> della pausa di 30 minuti contrattualmente prevista.</w:t>
      </w:r>
    </w:p>
    <w:p w:rsidR="00793D13" w:rsidRPr="00E3049E" w:rsidRDefault="00793D13" w:rsidP="00793D13">
      <w:pPr>
        <w:autoSpaceDE w:val="0"/>
        <w:autoSpaceDN w:val="0"/>
        <w:jc w:val="both"/>
      </w:pPr>
      <w:r w:rsidRPr="00E3049E">
        <w:t xml:space="preserve">Rispetto all’orario di erogazione del servizio didattico è formulato un orario di lavoro dei collaboratori scolastici con un’ora aggiuntiva per le attività di apprestamento dei locali, da distribuire all’inizio e alla fine dell’orario di servizio giornaliero. </w:t>
      </w:r>
    </w:p>
    <w:p w:rsidR="00793D13" w:rsidRPr="00E3049E" w:rsidRDefault="00793D13" w:rsidP="00793D13">
      <w:pPr>
        <w:contextualSpacing/>
        <w:jc w:val="both"/>
      </w:pPr>
      <w:r w:rsidRPr="00E3049E">
        <w:lastRenderedPageBreak/>
        <w:t xml:space="preserve">Tenuto conto di quanto deciso nell’incontro tra DSGA, DS e Collaboratori Scolastici e della loro disponibilità si formula il piano dei collaboratori scolastici adottando criteri di flessibilità, efficacia, efficienza, economicità strutturandolo, previa disponibilità e accordo del personale, anche su servizi di più ore giornaliere per più di due turni settimanali e rientri. </w:t>
      </w:r>
    </w:p>
    <w:p w:rsidR="00793D13" w:rsidRPr="00E3049E" w:rsidRDefault="00793D13" w:rsidP="00793D13">
      <w:pPr>
        <w:contextualSpacing/>
        <w:jc w:val="both"/>
      </w:pPr>
      <w:r w:rsidRPr="00E3049E">
        <w:t xml:space="preserve">Il tutto strutturato anche su plessi diversi, con la previsione del giorno libero, per il recupero psico-fisico, soprattutto per chi assolve turnazioni lunghe. </w:t>
      </w:r>
    </w:p>
    <w:p w:rsidR="00793D13" w:rsidRPr="00E3049E" w:rsidRDefault="00793D13" w:rsidP="00793D13">
      <w:pPr>
        <w:contextualSpacing/>
        <w:jc w:val="both"/>
      </w:pPr>
      <w:r w:rsidRPr="00E3049E">
        <w:t>Si prevede la sostituzione dei colleghi assenti con straordinari e recupero durante i periodi di sospensione dell’attività didattica e il periodo estivo.</w:t>
      </w:r>
    </w:p>
    <w:p w:rsidR="00793D13" w:rsidRPr="00E3049E" w:rsidRDefault="00793D13" w:rsidP="00793D13">
      <w:pPr>
        <w:autoSpaceDE w:val="0"/>
        <w:autoSpaceDN w:val="0"/>
        <w:jc w:val="both"/>
      </w:pPr>
      <w:r w:rsidRPr="00E3049E">
        <w:t>L'organizzazione del lavoro articolata su turni anche variabili, anche a richiesta del personale, potrà essere vagliata ed eventualmente adottata da parte dell'istituzione scolastica qualora l'orario ordinario non riesca ad assicurare l'effettuazione di determinati servizi.</w:t>
      </w:r>
    </w:p>
    <w:p w:rsidR="00793D13" w:rsidRPr="00E3049E" w:rsidRDefault="00793D13" w:rsidP="00793D13">
      <w:pPr>
        <w:autoSpaceDE w:val="0"/>
        <w:autoSpaceDN w:val="0"/>
        <w:jc w:val="both"/>
      </w:pPr>
      <w:r w:rsidRPr="00E3049E">
        <w:t>Tenuto conto altresì che il lavoro straordinario non può essere utilizzato come fattore ordinario di programmazione delle attività, la turnazione potrà essere adottata coinvolgendo, senza eccezioni, tutto il personale di un singolo profilo, a meno che la disponibilità di personale volontario non consenta altrimenti.</w:t>
      </w:r>
    </w:p>
    <w:p w:rsidR="00793D13" w:rsidRPr="00E3049E" w:rsidRDefault="00793D13" w:rsidP="00793D13">
      <w:pPr>
        <w:autoSpaceDE w:val="0"/>
        <w:autoSpaceDN w:val="0"/>
      </w:pPr>
    </w:p>
    <w:p w:rsidR="00793D13" w:rsidRPr="00E3049E" w:rsidRDefault="00793D13" w:rsidP="00793D13">
      <w:pPr>
        <w:autoSpaceDE w:val="0"/>
        <w:autoSpaceDN w:val="0"/>
        <w:jc w:val="center"/>
      </w:pPr>
      <w:r w:rsidRPr="00E3049E">
        <w:rPr>
          <w:b/>
          <w:bCs/>
        </w:rPr>
        <w:t>Art. 53 Articolazione dell’Orario di lavoro e turnazione degli assistenti amministrativi</w:t>
      </w:r>
    </w:p>
    <w:p w:rsidR="00793D13" w:rsidRPr="00E3049E" w:rsidRDefault="00793D13" w:rsidP="00793D13">
      <w:pPr>
        <w:autoSpaceDE w:val="0"/>
        <w:autoSpaceDN w:val="0"/>
        <w:jc w:val="both"/>
      </w:pPr>
      <w:r w:rsidRPr="00E3049E">
        <w:t xml:space="preserve">L’orario di lavoro degli assistenti amministrativi è funzionale all’erogazione del servizio. </w:t>
      </w:r>
    </w:p>
    <w:p w:rsidR="00793D13" w:rsidRPr="00E3049E" w:rsidRDefault="00793D13" w:rsidP="00793D13">
      <w:pPr>
        <w:autoSpaceDE w:val="0"/>
        <w:autoSpaceDN w:val="0"/>
        <w:jc w:val="both"/>
      </w:pPr>
      <w:r w:rsidRPr="00E3049E">
        <w:t>L’orario si articola in 36 ore settimanali suddivise in sei ore continuative. Specifiche esigenze vengono valutate contestualmente dal D.S. e dal D.S.G.A.</w:t>
      </w:r>
    </w:p>
    <w:p w:rsidR="00793D13" w:rsidRPr="00E3049E" w:rsidRDefault="00793D13" w:rsidP="00793D13">
      <w:pPr>
        <w:autoSpaceDE w:val="0"/>
        <w:autoSpaceDN w:val="0"/>
        <w:adjustRightInd w:val="0"/>
        <w:jc w:val="center"/>
        <w:rPr>
          <w:bCs/>
          <w:i/>
          <w:color w:val="000000"/>
        </w:rPr>
      </w:pPr>
    </w:p>
    <w:p w:rsidR="00793D13" w:rsidRPr="00E3049E" w:rsidRDefault="00793D13" w:rsidP="00793D13">
      <w:pPr>
        <w:tabs>
          <w:tab w:val="left" w:pos="4860"/>
        </w:tabs>
        <w:autoSpaceDE w:val="0"/>
        <w:autoSpaceDN w:val="0"/>
        <w:jc w:val="center"/>
        <w:rPr>
          <w:b/>
        </w:rPr>
      </w:pPr>
      <w:r w:rsidRPr="00E3049E">
        <w:rPr>
          <w:b/>
        </w:rPr>
        <w:t>Art.54   Orario di lavoro e flessibilità organizzativa e didattica.</w:t>
      </w:r>
    </w:p>
    <w:p w:rsidR="00793D13" w:rsidRPr="00E3049E" w:rsidRDefault="00793D13" w:rsidP="00793D13">
      <w:pPr>
        <w:autoSpaceDE w:val="0"/>
        <w:autoSpaceDN w:val="0"/>
        <w:adjustRightInd w:val="0"/>
        <w:jc w:val="both"/>
      </w:pPr>
      <w:r w:rsidRPr="00E3049E">
        <w:t xml:space="preserve">Qualora l’Istituzione scolastica dovesse riscontrare complessità logistiche, potrebbe rendersi necessaria un’organizzazione flessibile del lavoro ispirandosi a principi di maggior carico </w:t>
      </w:r>
      <w:proofErr w:type="gramStart"/>
      <w:r w:rsidRPr="00E3049E">
        <w:t>lavorativo  alternati</w:t>
      </w:r>
      <w:proofErr w:type="gramEnd"/>
      <w:r w:rsidRPr="00E3049E">
        <w:t xml:space="preserve"> a momenti di riposo per un pieno recupero psico-fisico, tanto al fine di garantire il miglior servizio.</w:t>
      </w:r>
    </w:p>
    <w:p w:rsidR="00793D13" w:rsidRPr="00E3049E" w:rsidRDefault="00793D13" w:rsidP="00793D13">
      <w:pPr>
        <w:autoSpaceDE w:val="0"/>
        <w:autoSpaceDN w:val="0"/>
        <w:jc w:val="center"/>
        <w:rPr>
          <w:b/>
          <w:bCs/>
        </w:rPr>
      </w:pPr>
    </w:p>
    <w:p w:rsidR="00793D13" w:rsidRPr="00E3049E" w:rsidRDefault="00793D13" w:rsidP="00793D13">
      <w:pPr>
        <w:tabs>
          <w:tab w:val="left" w:pos="4860"/>
        </w:tabs>
        <w:autoSpaceDE w:val="0"/>
        <w:autoSpaceDN w:val="0"/>
        <w:jc w:val="center"/>
        <w:rPr>
          <w:b/>
        </w:rPr>
      </w:pPr>
      <w:r w:rsidRPr="00E3049E">
        <w:rPr>
          <w:b/>
        </w:rPr>
        <w:t xml:space="preserve">Art. </w:t>
      </w:r>
      <w:proofErr w:type="gramStart"/>
      <w:r w:rsidRPr="00E3049E">
        <w:rPr>
          <w:b/>
        </w:rPr>
        <w:t>55  Flessibilità</w:t>
      </w:r>
      <w:proofErr w:type="gramEnd"/>
      <w:r w:rsidRPr="00E3049E">
        <w:rPr>
          <w:b/>
        </w:rPr>
        <w:t xml:space="preserve"> e sostituzione dei docenti assenti</w:t>
      </w:r>
    </w:p>
    <w:p w:rsidR="00793D13" w:rsidRPr="00E3049E" w:rsidRDefault="00793D13" w:rsidP="00793D13">
      <w:pPr>
        <w:autoSpaceDE w:val="0"/>
        <w:autoSpaceDN w:val="0"/>
        <w:adjustRightInd w:val="0"/>
        <w:jc w:val="both"/>
      </w:pPr>
      <w:r w:rsidRPr="00E3049E">
        <w:t>Durante l’anno è possibile effettuare, anche con ordini di servizio momentanei e/o d’urgenza erogati per le vie brevi, lo spostamento temporaneo in classi di sedi e/o Comuni diversi dalla sede centrale in ossequio al principio della flessibilità, tanto per sopperire a temporanee e straordinarie esigenze di riorganizzazione del servizio e anche per fronteggiare particolari esigenze dei docenti.</w:t>
      </w:r>
    </w:p>
    <w:p w:rsidR="00793D13" w:rsidRPr="00E3049E" w:rsidRDefault="00793D13" w:rsidP="00793D13">
      <w:pPr>
        <w:autoSpaceDE w:val="0"/>
        <w:autoSpaceDN w:val="0"/>
        <w:jc w:val="center"/>
      </w:pPr>
    </w:p>
    <w:p w:rsidR="00793D13" w:rsidRPr="00E3049E" w:rsidRDefault="00793D13" w:rsidP="00793D13">
      <w:pPr>
        <w:autoSpaceDE w:val="0"/>
        <w:autoSpaceDN w:val="0"/>
        <w:ind w:left="360"/>
        <w:jc w:val="both"/>
        <w:rPr>
          <w:b/>
          <w:bCs/>
          <w:color w:val="FF0000"/>
        </w:rPr>
      </w:pPr>
    </w:p>
    <w:p w:rsidR="00793D13" w:rsidRPr="00E3049E" w:rsidRDefault="00793D13" w:rsidP="00793D13">
      <w:pPr>
        <w:autoSpaceDE w:val="0"/>
        <w:autoSpaceDN w:val="0"/>
        <w:ind w:left="360"/>
        <w:jc w:val="both"/>
        <w:rPr>
          <w:b/>
          <w:bCs/>
        </w:rPr>
      </w:pPr>
      <w:r w:rsidRPr="00E3049E">
        <w:rPr>
          <w:b/>
          <w:bCs/>
        </w:rPr>
        <w:t>Scuola Sec. di 2° grado</w:t>
      </w:r>
    </w:p>
    <w:p w:rsidR="00793D13" w:rsidRPr="00E3049E" w:rsidRDefault="00793D13" w:rsidP="00793D13">
      <w:pPr>
        <w:autoSpaceDE w:val="0"/>
        <w:autoSpaceDN w:val="0"/>
        <w:ind w:left="360"/>
        <w:jc w:val="both"/>
        <w:rPr>
          <w:bCs/>
        </w:rPr>
      </w:pPr>
      <w:r w:rsidRPr="00E3049E">
        <w:rPr>
          <w:bCs/>
        </w:rPr>
        <w:t>La sostituzione dei colleghi assenti sarà effettuata secondo i seguenti criteri:</w:t>
      </w:r>
    </w:p>
    <w:p w:rsidR="00793D13" w:rsidRPr="00E3049E" w:rsidRDefault="00793D13" w:rsidP="00793D13">
      <w:pPr>
        <w:numPr>
          <w:ilvl w:val="0"/>
          <w:numId w:val="18"/>
        </w:numPr>
        <w:autoSpaceDE w:val="0"/>
        <w:autoSpaceDN w:val="0"/>
        <w:jc w:val="both"/>
        <w:rPr>
          <w:bCs/>
        </w:rPr>
      </w:pPr>
      <w:proofErr w:type="gramStart"/>
      <w:r w:rsidRPr="00E3049E">
        <w:rPr>
          <w:bCs/>
        </w:rPr>
        <w:t>docente</w:t>
      </w:r>
      <w:proofErr w:type="gramEnd"/>
      <w:r w:rsidRPr="00E3049E">
        <w:rPr>
          <w:bCs/>
        </w:rPr>
        <w:t xml:space="preserve"> con orario settimanale inferiore alle 18 ore</w:t>
      </w:r>
    </w:p>
    <w:p w:rsidR="00793D13" w:rsidRPr="00E3049E" w:rsidRDefault="00793D13" w:rsidP="00793D13">
      <w:pPr>
        <w:numPr>
          <w:ilvl w:val="0"/>
          <w:numId w:val="18"/>
        </w:numPr>
        <w:autoSpaceDE w:val="0"/>
        <w:autoSpaceDN w:val="0"/>
        <w:jc w:val="both"/>
        <w:rPr>
          <w:bCs/>
        </w:rPr>
      </w:pPr>
      <w:proofErr w:type="gramStart"/>
      <w:r w:rsidRPr="00E3049E">
        <w:rPr>
          <w:bCs/>
        </w:rPr>
        <w:t>docente</w:t>
      </w:r>
      <w:proofErr w:type="gramEnd"/>
      <w:r w:rsidRPr="00E3049E">
        <w:rPr>
          <w:bCs/>
        </w:rPr>
        <w:t xml:space="preserve"> con ore a disposizione della stessa classe;</w:t>
      </w:r>
    </w:p>
    <w:p w:rsidR="00793D13" w:rsidRPr="00E3049E" w:rsidRDefault="00793D13" w:rsidP="00793D13">
      <w:pPr>
        <w:numPr>
          <w:ilvl w:val="0"/>
          <w:numId w:val="18"/>
        </w:numPr>
        <w:autoSpaceDE w:val="0"/>
        <w:autoSpaceDN w:val="0"/>
        <w:jc w:val="both"/>
        <w:rPr>
          <w:bCs/>
        </w:rPr>
      </w:pPr>
      <w:proofErr w:type="gramStart"/>
      <w:r w:rsidRPr="00E3049E">
        <w:rPr>
          <w:bCs/>
        </w:rPr>
        <w:t>docente</w:t>
      </w:r>
      <w:proofErr w:type="gramEnd"/>
      <w:r w:rsidRPr="00E3049E">
        <w:rPr>
          <w:bCs/>
        </w:rPr>
        <w:t xml:space="preserve"> con ore a disposizione stessa materia in altra classe;</w:t>
      </w:r>
    </w:p>
    <w:p w:rsidR="00793D13" w:rsidRPr="00E3049E" w:rsidRDefault="00793D13" w:rsidP="00793D13">
      <w:pPr>
        <w:numPr>
          <w:ilvl w:val="0"/>
          <w:numId w:val="18"/>
        </w:numPr>
        <w:autoSpaceDE w:val="0"/>
        <w:autoSpaceDN w:val="0"/>
        <w:jc w:val="both"/>
        <w:rPr>
          <w:bCs/>
        </w:rPr>
      </w:pPr>
      <w:proofErr w:type="gramStart"/>
      <w:r w:rsidRPr="00E3049E">
        <w:rPr>
          <w:bCs/>
        </w:rPr>
        <w:t>previa</w:t>
      </w:r>
      <w:proofErr w:type="gramEnd"/>
      <w:r w:rsidRPr="00E3049E">
        <w:rPr>
          <w:bCs/>
        </w:rPr>
        <w:t xml:space="preserve"> adesione al progetto flessibilità mediante rimodulazione dell’orario del docente e della classe.</w:t>
      </w:r>
    </w:p>
    <w:p w:rsidR="00793D13" w:rsidRPr="00E3049E" w:rsidRDefault="00793D13" w:rsidP="00793D13">
      <w:pPr>
        <w:numPr>
          <w:ilvl w:val="0"/>
          <w:numId w:val="18"/>
        </w:numPr>
        <w:autoSpaceDE w:val="0"/>
        <w:autoSpaceDN w:val="0"/>
        <w:jc w:val="both"/>
        <w:rPr>
          <w:bCs/>
        </w:rPr>
      </w:pPr>
      <w:proofErr w:type="gramStart"/>
      <w:r w:rsidRPr="00E3049E">
        <w:rPr>
          <w:bCs/>
        </w:rPr>
        <w:t>recupero</w:t>
      </w:r>
      <w:proofErr w:type="gramEnd"/>
      <w:r w:rsidRPr="00E3049E">
        <w:rPr>
          <w:bCs/>
        </w:rPr>
        <w:t xml:space="preserve"> ore permessi brevi usufruiti;</w:t>
      </w:r>
    </w:p>
    <w:p w:rsidR="00793D13" w:rsidRPr="00E3049E" w:rsidRDefault="00793D13" w:rsidP="00793D13">
      <w:pPr>
        <w:numPr>
          <w:ilvl w:val="0"/>
          <w:numId w:val="18"/>
        </w:numPr>
        <w:autoSpaceDE w:val="0"/>
        <w:autoSpaceDN w:val="0"/>
        <w:jc w:val="both"/>
        <w:rPr>
          <w:bCs/>
        </w:rPr>
      </w:pPr>
      <w:proofErr w:type="gramStart"/>
      <w:r w:rsidRPr="00E3049E">
        <w:rPr>
          <w:bCs/>
        </w:rPr>
        <w:t>mancanza</w:t>
      </w:r>
      <w:proofErr w:type="gramEnd"/>
      <w:r w:rsidRPr="00E3049E">
        <w:rPr>
          <w:bCs/>
        </w:rPr>
        <w:t xml:space="preserve"> di attività didattiche programmate per le quali siano già impegnate le ore di compresenza e/o a disposizione</w:t>
      </w:r>
    </w:p>
    <w:p w:rsidR="00793D13" w:rsidRPr="00E3049E" w:rsidRDefault="00793D13" w:rsidP="00793D13">
      <w:pPr>
        <w:numPr>
          <w:ilvl w:val="0"/>
          <w:numId w:val="18"/>
        </w:numPr>
        <w:autoSpaceDE w:val="0"/>
        <w:autoSpaceDN w:val="0"/>
        <w:jc w:val="both"/>
        <w:rPr>
          <w:bCs/>
        </w:rPr>
      </w:pPr>
      <w:proofErr w:type="gramStart"/>
      <w:r w:rsidRPr="00E3049E">
        <w:rPr>
          <w:bCs/>
        </w:rPr>
        <w:t>docente</w:t>
      </w:r>
      <w:proofErr w:type="gramEnd"/>
      <w:r w:rsidRPr="00E3049E">
        <w:rPr>
          <w:bCs/>
        </w:rPr>
        <w:t xml:space="preserve"> che nelle sue ore non ha la classe presente a scuola;</w:t>
      </w:r>
    </w:p>
    <w:p w:rsidR="00793D13" w:rsidRPr="00E3049E" w:rsidRDefault="00793D13" w:rsidP="00793D13">
      <w:pPr>
        <w:numPr>
          <w:ilvl w:val="0"/>
          <w:numId w:val="18"/>
        </w:numPr>
        <w:autoSpaceDE w:val="0"/>
        <w:autoSpaceDN w:val="0"/>
        <w:jc w:val="both"/>
        <w:rPr>
          <w:bCs/>
        </w:rPr>
      </w:pPr>
      <w:proofErr w:type="gramStart"/>
      <w:r w:rsidRPr="00E3049E">
        <w:rPr>
          <w:bCs/>
        </w:rPr>
        <w:t>docenti</w:t>
      </w:r>
      <w:proofErr w:type="gramEnd"/>
      <w:r w:rsidRPr="00E3049E">
        <w:rPr>
          <w:bCs/>
        </w:rPr>
        <w:t xml:space="preserve"> di sostegno in caso di assenza alunni diversamente abili e solo in caso di necessità(contitolarità dell’</w:t>
      </w:r>
      <w:proofErr w:type="spellStart"/>
      <w:r w:rsidRPr="00E3049E">
        <w:rPr>
          <w:bCs/>
        </w:rPr>
        <w:t>ins</w:t>
      </w:r>
      <w:proofErr w:type="spellEnd"/>
      <w:r w:rsidRPr="00E3049E">
        <w:rPr>
          <w:bCs/>
        </w:rPr>
        <w:t xml:space="preserve">. </w:t>
      </w:r>
      <w:proofErr w:type="gramStart"/>
      <w:r w:rsidRPr="00E3049E">
        <w:rPr>
          <w:bCs/>
        </w:rPr>
        <w:t>di</w:t>
      </w:r>
      <w:proofErr w:type="gramEnd"/>
      <w:r w:rsidRPr="00E3049E">
        <w:rPr>
          <w:bCs/>
        </w:rPr>
        <w:t xml:space="preserve"> sostegno alla classe);;</w:t>
      </w:r>
    </w:p>
    <w:p w:rsidR="00793D13" w:rsidRPr="00E3049E" w:rsidRDefault="00793D13" w:rsidP="00793D13">
      <w:pPr>
        <w:numPr>
          <w:ilvl w:val="0"/>
          <w:numId w:val="18"/>
        </w:numPr>
        <w:autoSpaceDE w:val="0"/>
        <w:autoSpaceDN w:val="0"/>
        <w:jc w:val="both"/>
        <w:rPr>
          <w:bCs/>
        </w:rPr>
      </w:pPr>
      <w:proofErr w:type="gramStart"/>
      <w:r w:rsidRPr="00E3049E">
        <w:rPr>
          <w:bCs/>
        </w:rPr>
        <w:t>utilizzo</w:t>
      </w:r>
      <w:proofErr w:type="gramEnd"/>
      <w:r w:rsidRPr="00E3049E">
        <w:rPr>
          <w:bCs/>
        </w:rPr>
        <w:t xml:space="preserve"> ore eccedenti in base alla disponibilità dichiarata </w:t>
      </w:r>
    </w:p>
    <w:p w:rsidR="00793D13" w:rsidRPr="00E3049E" w:rsidRDefault="00793D13" w:rsidP="00793D13">
      <w:pPr>
        <w:numPr>
          <w:ilvl w:val="0"/>
          <w:numId w:val="18"/>
        </w:numPr>
        <w:autoSpaceDE w:val="0"/>
        <w:autoSpaceDN w:val="0"/>
        <w:jc w:val="both"/>
        <w:rPr>
          <w:bCs/>
        </w:rPr>
      </w:pPr>
      <w:proofErr w:type="gramStart"/>
      <w:r w:rsidRPr="00E3049E">
        <w:rPr>
          <w:bCs/>
        </w:rPr>
        <w:t>previa</w:t>
      </w:r>
      <w:proofErr w:type="gramEnd"/>
      <w:r w:rsidRPr="00E3049E">
        <w:rPr>
          <w:bCs/>
        </w:rPr>
        <w:t xml:space="preserve"> adesione al progetto flessibilità mediante rimodulazione dell’orario del docente e della classe.</w:t>
      </w:r>
    </w:p>
    <w:p w:rsidR="00793D13" w:rsidRDefault="00793D13" w:rsidP="00793D13">
      <w:pPr>
        <w:numPr>
          <w:ilvl w:val="0"/>
          <w:numId w:val="18"/>
        </w:numPr>
        <w:autoSpaceDE w:val="0"/>
        <w:autoSpaceDN w:val="0"/>
        <w:jc w:val="both"/>
        <w:rPr>
          <w:bCs/>
        </w:rPr>
      </w:pPr>
      <w:r w:rsidRPr="00E3049E">
        <w:rPr>
          <w:bCs/>
        </w:rPr>
        <w:t>Cambio del giorno libero a parità di monte orario disciplinare fruibile dagli alunni e a parità di orario mensile prestato dal lavoratore.</w:t>
      </w:r>
    </w:p>
    <w:p w:rsidR="00793D13" w:rsidRDefault="00793D13" w:rsidP="00793D13">
      <w:pPr>
        <w:autoSpaceDE w:val="0"/>
        <w:autoSpaceDN w:val="0"/>
        <w:jc w:val="both"/>
        <w:rPr>
          <w:bCs/>
        </w:rPr>
      </w:pPr>
      <w:r w:rsidRPr="00E3049E">
        <w:rPr>
          <w:bCs/>
        </w:rPr>
        <w:t>I docenti del potenziamento, poiché titolari dell’organico dell’autonomia, potranno essere impiegati per supplenze non superiori ai dieci giorni</w:t>
      </w:r>
      <w:r w:rsidR="00EF319F" w:rsidRPr="00E3049E">
        <w:rPr>
          <w:bCs/>
        </w:rPr>
        <w:t>, nel rispetto della propria professionalità,</w:t>
      </w:r>
      <w:r w:rsidRPr="00E3049E">
        <w:rPr>
          <w:bCs/>
        </w:rPr>
        <w:t xml:space="preserve"> senza decurtazione delle spettanze o oneri aggiuntivi.</w:t>
      </w:r>
    </w:p>
    <w:p w:rsidR="00793D13" w:rsidRPr="00E3049E" w:rsidRDefault="00793D13" w:rsidP="00793D13">
      <w:pPr>
        <w:autoSpaceDE w:val="0"/>
        <w:autoSpaceDN w:val="0"/>
        <w:jc w:val="both"/>
        <w:rPr>
          <w:bCs/>
        </w:rPr>
      </w:pPr>
    </w:p>
    <w:p w:rsidR="00793D13" w:rsidRPr="00E3049E" w:rsidRDefault="00793D13" w:rsidP="00793D13">
      <w:pPr>
        <w:autoSpaceDE w:val="0"/>
        <w:autoSpaceDN w:val="0"/>
        <w:jc w:val="center"/>
        <w:rPr>
          <w:b/>
        </w:rPr>
      </w:pPr>
      <w:r w:rsidRPr="00E3049E">
        <w:rPr>
          <w:b/>
          <w:bCs/>
        </w:rPr>
        <w:lastRenderedPageBreak/>
        <w:t>Art. 56 Riconoscimento economico della f</w:t>
      </w:r>
      <w:r w:rsidRPr="00E3049E">
        <w:rPr>
          <w:b/>
        </w:rPr>
        <w:t>lessibilità organizzativa e didattica</w:t>
      </w:r>
    </w:p>
    <w:p w:rsidR="00793D13" w:rsidRPr="00E3049E" w:rsidRDefault="00793D13" w:rsidP="00793D13">
      <w:pPr>
        <w:autoSpaceDE w:val="0"/>
        <w:autoSpaceDN w:val="0"/>
        <w:jc w:val="both"/>
      </w:pPr>
      <w:r w:rsidRPr="00E3049E">
        <w:t xml:space="preserve">    Al personale Docente che attua la flessibilità organizzativa e didattica di cui agli articoli precedenti, a norma degli artt. 28-88 del CCNL 29/11/2007, si attribuisce, ove possibile, un compenso annuo in funzione dell’impegno e della prestazione effettuata o in alternativa del necessario recupero per il riposo.</w:t>
      </w:r>
    </w:p>
    <w:p w:rsidR="00793D13" w:rsidRPr="00E3049E" w:rsidRDefault="00793D13" w:rsidP="00793D13">
      <w:pPr>
        <w:autoSpaceDE w:val="0"/>
        <w:autoSpaceDN w:val="0"/>
        <w:adjustRightInd w:val="0"/>
        <w:jc w:val="both"/>
      </w:pPr>
    </w:p>
    <w:p w:rsidR="00793D13" w:rsidRPr="00E3049E" w:rsidRDefault="00793D13" w:rsidP="00793D13">
      <w:pPr>
        <w:autoSpaceDE w:val="0"/>
        <w:autoSpaceDN w:val="0"/>
        <w:jc w:val="center"/>
        <w:rPr>
          <w:b/>
          <w:bCs/>
        </w:rPr>
      </w:pPr>
      <w:r w:rsidRPr="00E3049E">
        <w:rPr>
          <w:b/>
          <w:bCs/>
        </w:rPr>
        <w:t>Art. 57 Particolari esigenze</w:t>
      </w:r>
    </w:p>
    <w:p w:rsidR="00793D13" w:rsidRDefault="00793D13" w:rsidP="00793D13">
      <w:pPr>
        <w:autoSpaceDE w:val="0"/>
        <w:autoSpaceDN w:val="0"/>
        <w:jc w:val="both"/>
      </w:pPr>
      <w:r w:rsidRPr="00E3049E">
        <w:t>Il personale che fruisce di leggi/norme/congedi/permessi specifici quali: congedi parentali, sulle tossicodipendenze, sul diritto allo studio, sulla collaborazione con l’Università, esoneri/semi esoneri, o che abbia problemi di salute o difficoltà familiari, può comunicare al dirigente le proprie esigenze che, ove possibile, verranno accolte, in sede di assegnazione alle sedi, ai plessi, alle classi, ai posti in ossequio all’art. 55 del presente contratto e ancor di più nello specifico del c.6 dello stesso articolo. E’ diritto del personale scolastico dopo la formale assegnazione presentare eventualmente motivato reclamo al Dirigente Scolastico.</w:t>
      </w:r>
    </w:p>
    <w:p w:rsidR="001D3B5B" w:rsidRPr="001D3B5B" w:rsidRDefault="001D3B5B" w:rsidP="001D3B5B">
      <w:pPr>
        <w:pStyle w:val="Paragrafoelenco"/>
        <w:numPr>
          <w:ilvl w:val="0"/>
          <w:numId w:val="35"/>
        </w:numPr>
        <w:autoSpaceDE w:val="0"/>
        <w:autoSpaceDN w:val="0"/>
        <w:jc w:val="both"/>
        <w:rPr>
          <w:rFonts w:ascii="Times New Roman" w:eastAsia="Times New Roman" w:hAnsi="Times New Roman"/>
          <w:sz w:val="20"/>
          <w:szCs w:val="20"/>
          <w:highlight w:val="yellow"/>
          <w:lang w:eastAsia="it-IT"/>
        </w:rPr>
      </w:pPr>
      <w:r w:rsidRPr="001D3B5B">
        <w:rPr>
          <w:rFonts w:ascii="Times New Roman" w:eastAsia="Times New Roman" w:hAnsi="Times New Roman"/>
          <w:sz w:val="20"/>
          <w:szCs w:val="20"/>
          <w:highlight w:val="yellow"/>
          <w:lang w:eastAsia="it-IT"/>
        </w:rPr>
        <w:t>I permessi di cui il dipendente usufruisce in relazione ai diritti garantiti dalla L.104/92 di norma sono regolati da un calendario</w:t>
      </w:r>
      <w:r>
        <w:rPr>
          <w:rFonts w:ascii="Times New Roman" w:eastAsia="Times New Roman" w:hAnsi="Times New Roman"/>
          <w:sz w:val="20"/>
          <w:szCs w:val="20"/>
          <w:highlight w:val="yellow"/>
          <w:lang w:eastAsia="it-IT"/>
        </w:rPr>
        <w:t xml:space="preserve"> </w:t>
      </w:r>
      <w:r w:rsidRPr="001D3B5B">
        <w:rPr>
          <w:rFonts w:ascii="Times New Roman" w:eastAsia="Times New Roman" w:hAnsi="Times New Roman"/>
          <w:sz w:val="20"/>
          <w:szCs w:val="20"/>
          <w:highlight w:val="yellow"/>
          <w:lang w:eastAsia="it-IT"/>
        </w:rPr>
        <w:t>mensile concordato con gli uffici di Presidenza salvo imprevisti o casi di estrema urgenza;</w:t>
      </w:r>
    </w:p>
    <w:p w:rsidR="001D3B5B" w:rsidRPr="001D3B5B" w:rsidRDefault="001D3B5B" w:rsidP="001D3B5B">
      <w:pPr>
        <w:pStyle w:val="Paragrafoelenco"/>
        <w:numPr>
          <w:ilvl w:val="0"/>
          <w:numId w:val="35"/>
        </w:numPr>
        <w:autoSpaceDE w:val="0"/>
        <w:autoSpaceDN w:val="0"/>
        <w:jc w:val="both"/>
        <w:rPr>
          <w:rFonts w:ascii="Times New Roman" w:eastAsia="Times New Roman" w:hAnsi="Times New Roman"/>
          <w:sz w:val="20"/>
          <w:szCs w:val="20"/>
          <w:highlight w:val="yellow"/>
          <w:lang w:eastAsia="it-IT"/>
        </w:rPr>
      </w:pPr>
      <w:r w:rsidRPr="001D3B5B">
        <w:rPr>
          <w:rFonts w:ascii="Times New Roman" w:eastAsia="Times New Roman" w:hAnsi="Times New Roman"/>
          <w:sz w:val="20"/>
          <w:szCs w:val="20"/>
          <w:highlight w:val="yellow"/>
          <w:lang w:eastAsia="it-IT"/>
        </w:rPr>
        <w:t xml:space="preserve">I </w:t>
      </w:r>
      <w:proofErr w:type="gramStart"/>
      <w:r w:rsidRPr="001D3B5B">
        <w:rPr>
          <w:rFonts w:ascii="Times New Roman" w:eastAsia="Times New Roman" w:hAnsi="Times New Roman"/>
          <w:sz w:val="20"/>
          <w:szCs w:val="20"/>
          <w:highlight w:val="yellow"/>
          <w:lang w:eastAsia="it-IT"/>
        </w:rPr>
        <w:t>congedi  per</w:t>
      </w:r>
      <w:proofErr w:type="gramEnd"/>
      <w:r w:rsidRPr="001D3B5B">
        <w:rPr>
          <w:rFonts w:ascii="Times New Roman" w:eastAsia="Times New Roman" w:hAnsi="Times New Roman"/>
          <w:sz w:val="20"/>
          <w:szCs w:val="20"/>
          <w:highlight w:val="yellow"/>
          <w:lang w:eastAsia="it-IT"/>
        </w:rPr>
        <w:t xml:space="preserve"> ferie, di norma, andranno richiesti con un congruo preavviso, fatti salvi  i casi di motivata necessità;</w:t>
      </w:r>
    </w:p>
    <w:p w:rsidR="001D3B5B" w:rsidRPr="001D3B5B" w:rsidRDefault="001D3B5B" w:rsidP="001D3B5B">
      <w:pPr>
        <w:pStyle w:val="Paragrafoelenco"/>
        <w:numPr>
          <w:ilvl w:val="0"/>
          <w:numId w:val="35"/>
        </w:numPr>
        <w:autoSpaceDE w:val="0"/>
        <w:autoSpaceDN w:val="0"/>
        <w:jc w:val="both"/>
        <w:rPr>
          <w:rFonts w:ascii="Times New Roman" w:eastAsia="Times New Roman" w:hAnsi="Times New Roman"/>
          <w:sz w:val="20"/>
          <w:szCs w:val="20"/>
          <w:highlight w:val="yellow"/>
          <w:lang w:eastAsia="it-IT"/>
        </w:rPr>
      </w:pPr>
      <w:r w:rsidRPr="001D3B5B">
        <w:rPr>
          <w:rFonts w:ascii="Times New Roman" w:eastAsia="Times New Roman" w:hAnsi="Times New Roman"/>
          <w:sz w:val="20"/>
          <w:szCs w:val="20"/>
          <w:highlight w:val="yellow"/>
          <w:lang w:eastAsia="it-IT"/>
        </w:rPr>
        <w:t xml:space="preserve">I permessi per motivi personali, di norma, vanno richiesti con un congruo preavviso agli uffici di Presidenza e possono essere concessi purché si salvaguardi </w:t>
      </w:r>
      <w:proofErr w:type="gramStart"/>
      <w:r w:rsidRPr="001D3B5B">
        <w:rPr>
          <w:rFonts w:ascii="Times New Roman" w:eastAsia="Times New Roman" w:hAnsi="Times New Roman"/>
          <w:sz w:val="20"/>
          <w:szCs w:val="20"/>
          <w:highlight w:val="yellow"/>
          <w:lang w:eastAsia="it-IT"/>
        </w:rPr>
        <w:t>il  buon</w:t>
      </w:r>
      <w:proofErr w:type="gramEnd"/>
      <w:r w:rsidRPr="001D3B5B">
        <w:rPr>
          <w:rFonts w:ascii="Times New Roman" w:eastAsia="Times New Roman" w:hAnsi="Times New Roman"/>
          <w:sz w:val="20"/>
          <w:szCs w:val="20"/>
          <w:highlight w:val="yellow"/>
          <w:lang w:eastAsia="it-IT"/>
        </w:rPr>
        <w:t xml:space="preserve"> funzionamento dell’Istituto.</w:t>
      </w:r>
    </w:p>
    <w:p w:rsidR="001D3B5B" w:rsidRPr="001D3B5B" w:rsidRDefault="001D3B5B" w:rsidP="001D3B5B">
      <w:pPr>
        <w:pStyle w:val="Paragrafoelenco"/>
        <w:numPr>
          <w:ilvl w:val="0"/>
          <w:numId w:val="35"/>
        </w:numPr>
        <w:autoSpaceDE w:val="0"/>
        <w:autoSpaceDN w:val="0"/>
        <w:jc w:val="both"/>
        <w:rPr>
          <w:rFonts w:ascii="Times New Roman" w:eastAsia="Times New Roman" w:hAnsi="Times New Roman"/>
          <w:sz w:val="20"/>
          <w:szCs w:val="20"/>
          <w:highlight w:val="yellow"/>
          <w:lang w:eastAsia="it-IT"/>
        </w:rPr>
      </w:pPr>
      <w:r w:rsidRPr="001D3B5B">
        <w:rPr>
          <w:rFonts w:ascii="Times New Roman" w:eastAsia="Times New Roman" w:hAnsi="Times New Roman"/>
          <w:sz w:val="20"/>
          <w:szCs w:val="20"/>
          <w:highlight w:val="yellow"/>
          <w:lang w:eastAsia="it-IT"/>
        </w:rPr>
        <w:t xml:space="preserve">I permessi orari, fermo restando che non è possibile richiedere permessi che superino il 50% delle ore di servizio giornaliere, devono essere richiesti con un congruo preavviso, fatti salvi i casi di comprovata necessità. </w:t>
      </w:r>
    </w:p>
    <w:p w:rsidR="00793D13" w:rsidRPr="00E3049E" w:rsidRDefault="00793D13" w:rsidP="00793D13">
      <w:pPr>
        <w:autoSpaceDE w:val="0"/>
        <w:autoSpaceDN w:val="0"/>
        <w:jc w:val="center"/>
      </w:pPr>
    </w:p>
    <w:p w:rsidR="00793D13" w:rsidRPr="00E3049E" w:rsidRDefault="00793D13" w:rsidP="00793D13">
      <w:pPr>
        <w:autoSpaceDE w:val="0"/>
        <w:autoSpaceDN w:val="0"/>
        <w:jc w:val="center"/>
        <w:rPr>
          <w:b/>
        </w:rPr>
      </w:pPr>
      <w:r w:rsidRPr="00E3049E">
        <w:rPr>
          <w:b/>
          <w:bCs/>
        </w:rPr>
        <w:t xml:space="preserve">Art.  58 </w:t>
      </w:r>
      <w:r w:rsidRPr="00E3049E">
        <w:rPr>
          <w:b/>
        </w:rPr>
        <w:t>Utilizzazione del personale nei singoli progetti ed attività indicate nel PTOF, compresi i progetti PON, POR.</w:t>
      </w:r>
    </w:p>
    <w:p w:rsidR="00793D13" w:rsidRPr="00E3049E" w:rsidRDefault="00793D13" w:rsidP="00793D13">
      <w:pPr>
        <w:autoSpaceDE w:val="0"/>
        <w:autoSpaceDN w:val="0"/>
        <w:jc w:val="both"/>
      </w:pPr>
      <w:r w:rsidRPr="00E3049E">
        <w:t>L'utilizzazione del personale nei singoli progetti ed attività indicate nel PTOF, compresi i progetti PON, POR, è disposta, in linea generale, sulla base dei seguenti criteri indicati in ordine prioritario:</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partecipazione alla predisposizione dell'attività o del progetto approvato dagli OO.CC. ed inserito nel PTOF;</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indicazioni contenute nei singoli bandi dei programmi nazionali o comunitari e con riferimento ai criteri specifici riportati nei progetti;</w:t>
      </w:r>
    </w:p>
    <w:p w:rsidR="00793D13" w:rsidRPr="00E3049E" w:rsidRDefault="00793D13" w:rsidP="00793D13">
      <w:pPr>
        <w:tabs>
          <w:tab w:val="left" w:pos="787"/>
          <w:tab w:val="left" w:pos="1213"/>
        </w:tabs>
        <w:autoSpaceDE w:val="0"/>
        <w:autoSpaceDN w:val="0"/>
        <w:ind w:left="798" w:hanging="360"/>
        <w:jc w:val="both"/>
      </w:pPr>
      <w:r w:rsidRPr="00E3049E">
        <w:t>-</w:t>
      </w:r>
      <w:r w:rsidRPr="00E3049E">
        <w:tab/>
        <w:t>Incarichi specifici previsti nel PTOF e nel Piano delle Attività;</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competenza professionale specifica;</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titolo di studio specifico;</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dichiarata disponibilità;</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competenze informatiche richieste per la gestione dei progetti;</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esperienze di ricerca specifiche;</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non cumulabilità di più incarichi (in caso di richieste plurime);</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pubblicazioni;</w:t>
      </w:r>
    </w:p>
    <w:p w:rsidR="00793D13" w:rsidRPr="00E3049E" w:rsidRDefault="00793D13" w:rsidP="00793D13">
      <w:pPr>
        <w:tabs>
          <w:tab w:val="left" w:pos="787"/>
          <w:tab w:val="left" w:pos="1213"/>
        </w:tabs>
        <w:autoSpaceDE w:val="0"/>
        <w:autoSpaceDN w:val="0"/>
        <w:ind w:left="798" w:hanging="360"/>
        <w:jc w:val="both"/>
      </w:pPr>
      <w:r w:rsidRPr="00E3049E">
        <w:t xml:space="preserve">- </w:t>
      </w:r>
      <w:r w:rsidRPr="00E3049E">
        <w:tab/>
        <w:t>anzianità di servizio in caso di richieste plurime.</w:t>
      </w:r>
    </w:p>
    <w:p w:rsidR="00793D13" w:rsidRPr="00E3049E" w:rsidRDefault="00793D13" w:rsidP="00793D13">
      <w:pPr>
        <w:autoSpaceDE w:val="0"/>
        <w:autoSpaceDN w:val="0"/>
      </w:pPr>
      <w:r w:rsidRPr="00E3049E">
        <w:t>In modo specifico, i criteri per la selezione di esperti esterni e/o tutor interni in progetti con finanziamenti erogati dall’Unione Europea terranno conto, di volta in volta, secondo le specifiche necessità, dei seguenti requisiti:</w:t>
      </w:r>
    </w:p>
    <w:p w:rsidR="00793D13" w:rsidRPr="00E3049E" w:rsidRDefault="00793D13" w:rsidP="00793D13">
      <w:pPr>
        <w:autoSpaceDE w:val="0"/>
        <w:autoSpaceDN w:val="0"/>
      </w:pPr>
      <w:proofErr w:type="gramStart"/>
      <w:r w:rsidRPr="00E3049E">
        <w:t>possesso</w:t>
      </w:r>
      <w:proofErr w:type="gramEnd"/>
      <w:r w:rsidRPr="00E3049E">
        <w:t xml:space="preserve"> di titoli accademici, professionali e di servizio, attinenti alle competenze ed alle esperienze di seguito indicate:</w:t>
      </w:r>
    </w:p>
    <w:p w:rsidR="00793D13" w:rsidRPr="00E3049E" w:rsidRDefault="00793D13" w:rsidP="00793D13">
      <w:pPr>
        <w:numPr>
          <w:ilvl w:val="0"/>
          <w:numId w:val="22"/>
        </w:numPr>
        <w:autoSpaceDE w:val="0"/>
        <w:autoSpaceDN w:val="0"/>
        <w:ind w:left="709" w:firstLine="54"/>
      </w:pPr>
      <w:r w:rsidRPr="00E3049E">
        <w:t>Competenza disciplinare specifica; b) competenza pedagogica e didattica; 3) esperienze maturate e documentate, con riferimento alla conduzione di gruppi; d) ricerche documentate, con riferimento alla specifica disciplina o alla specifica metodologia disciplinare; e) pubblicazione di libri o di articoli su riviste di rilievo nazionale e regionale coerenti con il profilo professionale richiesto; f) competenze informatiche; g) possesso di titoli particolari indicati nei bandi o richiesti dalle circostanze (titolo specialistico, esperienze maturate in speciali settori, iscrizioni in graduatorie particolari, docenti di madrelingua, ecc).</w:t>
      </w:r>
    </w:p>
    <w:p w:rsidR="00793D13" w:rsidRPr="00E3049E" w:rsidRDefault="00793D13" w:rsidP="00793D13">
      <w:pPr>
        <w:autoSpaceDE w:val="0"/>
        <w:autoSpaceDN w:val="0"/>
        <w:ind w:left="709"/>
        <w:jc w:val="both"/>
      </w:pPr>
    </w:p>
    <w:p w:rsidR="00793D13" w:rsidRPr="00E3049E" w:rsidRDefault="00793D13" w:rsidP="00793D13">
      <w:pPr>
        <w:autoSpaceDE w:val="0"/>
        <w:autoSpaceDN w:val="0"/>
        <w:jc w:val="center"/>
        <w:rPr>
          <w:b/>
        </w:rPr>
      </w:pPr>
      <w:r w:rsidRPr="00E3049E">
        <w:rPr>
          <w:b/>
        </w:rPr>
        <w:t>Art. 59 Incarichi Del Personale Scolastico</w:t>
      </w:r>
    </w:p>
    <w:p w:rsidR="00793D13" w:rsidRPr="00E3049E" w:rsidRDefault="00793D13" w:rsidP="00793D13">
      <w:pPr>
        <w:autoSpaceDE w:val="0"/>
        <w:autoSpaceDN w:val="0"/>
        <w:jc w:val="both"/>
      </w:pPr>
      <w:r w:rsidRPr="00E3049E">
        <w:lastRenderedPageBreak/>
        <w:t>I compensi sono stabiliti nelle Tabelle allegate al C.C.N.L. e possono essere attribuiti anche in misura forfettaria nel caso in cui non sia possibile quantificare un impegno orario per l’attività richiesta. Diventa quindi fondamentale che, all’inizio dell’anno scolastico, il collegio dei docenti (che deve elaborare il P.O.F.T.) e la R.S.U. (che deve contrattare l’utilizzo delle risorse e l’entità di alcuni compensi) abbiano un quadro sufficientemente preciso della situazione finanziaria.</w:t>
      </w:r>
    </w:p>
    <w:p w:rsidR="00793D13" w:rsidRPr="00E3049E" w:rsidRDefault="00793D13" w:rsidP="00793D13">
      <w:pPr>
        <w:autoSpaceDE w:val="0"/>
        <w:autoSpaceDN w:val="0"/>
        <w:jc w:val="both"/>
      </w:pPr>
      <w:r w:rsidRPr="00E3049E">
        <w:t>Gli incarichi di tipo organizzativo (partecipazione alle commissioni e ai gruppi di lavoro) saranno assegnati nel rispetto dei seguenti criteri:</w:t>
      </w:r>
    </w:p>
    <w:p w:rsidR="00793D13" w:rsidRPr="00E3049E" w:rsidRDefault="00793D13" w:rsidP="00793D13">
      <w:pPr>
        <w:numPr>
          <w:ilvl w:val="0"/>
          <w:numId w:val="21"/>
        </w:numPr>
        <w:autoSpaceDE w:val="0"/>
        <w:autoSpaceDN w:val="0"/>
        <w:jc w:val="both"/>
      </w:pPr>
      <w:proofErr w:type="gramStart"/>
      <w:r w:rsidRPr="00E3049E">
        <w:t>disponibilità</w:t>
      </w:r>
      <w:proofErr w:type="gramEnd"/>
      <w:r w:rsidRPr="00E3049E">
        <w:t xml:space="preserve"> degli interessati;</w:t>
      </w:r>
    </w:p>
    <w:p w:rsidR="00793D13" w:rsidRPr="00E3049E" w:rsidRDefault="00793D13" w:rsidP="00793D13">
      <w:pPr>
        <w:numPr>
          <w:ilvl w:val="0"/>
          <w:numId w:val="21"/>
        </w:numPr>
        <w:autoSpaceDE w:val="0"/>
        <w:autoSpaceDN w:val="0"/>
        <w:jc w:val="both"/>
      </w:pPr>
      <w:proofErr w:type="gramStart"/>
      <w:r w:rsidRPr="00E3049E">
        <w:t>professionalità</w:t>
      </w:r>
      <w:proofErr w:type="gramEnd"/>
      <w:r w:rsidRPr="00E3049E">
        <w:t xml:space="preserve"> specifiche e tipologie funzioni docenti;</w:t>
      </w:r>
    </w:p>
    <w:p w:rsidR="00793D13" w:rsidRPr="00E3049E" w:rsidRDefault="00793D13" w:rsidP="00793D13">
      <w:pPr>
        <w:numPr>
          <w:ilvl w:val="0"/>
          <w:numId w:val="21"/>
        </w:numPr>
        <w:autoSpaceDE w:val="0"/>
        <w:autoSpaceDN w:val="0"/>
        <w:jc w:val="both"/>
      </w:pPr>
      <w:proofErr w:type="gramStart"/>
      <w:r w:rsidRPr="00E3049E">
        <w:t>equa</w:t>
      </w:r>
      <w:proofErr w:type="gramEnd"/>
      <w:r w:rsidRPr="00E3049E">
        <w:t xml:space="preserve"> distribuzione dei compiti e dei fondi all’interno di ogni sede scolastica.</w:t>
      </w:r>
    </w:p>
    <w:p w:rsidR="00793D13" w:rsidRPr="00E3049E" w:rsidRDefault="00793D13" w:rsidP="00793D13">
      <w:pPr>
        <w:autoSpaceDE w:val="0"/>
        <w:autoSpaceDN w:val="0"/>
        <w:jc w:val="both"/>
      </w:pPr>
      <w:r w:rsidRPr="00E3049E">
        <w:t>L’assegnazione degli incarichi avverrà con provvedimento scritto del D. S.</w:t>
      </w:r>
    </w:p>
    <w:p w:rsidR="00793D13" w:rsidRPr="00E3049E" w:rsidRDefault="00793D13" w:rsidP="00793D13">
      <w:pPr>
        <w:autoSpaceDE w:val="0"/>
        <w:autoSpaceDN w:val="0"/>
        <w:adjustRightInd w:val="0"/>
        <w:jc w:val="both"/>
      </w:pPr>
      <w:r w:rsidRPr="00E3049E">
        <w:t>In merito ai cumuli di incarichi si precisa quanto segue:</w:t>
      </w:r>
    </w:p>
    <w:p w:rsidR="00793D13" w:rsidRPr="00E3049E" w:rsidRDefault="00793D13" w:rsidP="00793D13">
      <w:pPr>
        <w:pStyle w:val="Paragrafoelenco"/>
        <w:numPr>
          <w:ilvl w:val="0"/>
          <w:numId w:val="27"/>
        </w:numPr>
        <w:autoSpaceDE w:val="0"/>
        <w:autoSpaceDN w:val="0"/>
        <w:adjustRightInd w:val="0"/>
        <w:spacing w:after="0" w:line="240" w:lineRule="auto"/>
        <w:jc w:val="both"/>
        <w:rPr>
          <w:rFonts w:ascii="Times New Roman" w:eastAsia="Times New Roman" w:hAnsi="Times New Roman"/>
          <w:lang w:eastAsia="it-IT"/>
        </w:rPr>
      </w:pPr>
      <w:r w:rsidRPr="00E3049E">
        <w:rPr>
          <w:rFonts w:ascii="Times New Roman" w:eastAsia="Times New Roman" w:hAnsi="Times New Roman"/>
          <w:lang w:eastAsia="it-IT"/>
        </w:rPr>
        <w:t>non cumulabilità di più incarichi nel rispetto della L’</w:t>
      </w:r>
      <w:hyperlink r:id="rId8" w:tooltip="Link al sito Normattiva" w:history="1">
        <w:r w:rsidRPr="00E3049E">
          <w:rPr>
            <w:rStyle w:val="Collegamentoipertestuale"/>
            <w:rFonts w:ascii="Times New Roman" w:eastAsia="Times New Roman" w:hAnsi="Times New Roman"/>
            <w:bCs/>
            <w:lang w:eastAsia="it-IT"/>
          </w:rPr>
          <w:t>art. 53 del d.lgs. n. 165 del 2001</w:t>
        </w:r>
      </w:hyperlink>
      <w:r w:rsidRPr="00E3049E">
        <w:rPr>
          <w:rFonts w:ascii="Times New Roman" w:eastAsia="Times New Roman" w:hAnsi="Times New Roman"/>
          <w:lang w:eastAsia="it-IT"/>
        </w:rPr>
        <w:t> disciplina la materia delle incompatibilità, cumulo di impieghi e incarichi secondo cui, in generale, i lavoratori dipendenti delle pubbliche amministrazioni con rapporto di lavoro a tempo pieno e indeterminato non possono intrattenere altri rapporti di lavoro dipendente o autonomo o esercitare attività imprenditoriali.</w:t>
      </w:r>
    </w:p>
    <w:p w:rsidR="00793D13" w:rsidRPr="00E3049E" w:rsidRDefault="00793D13" w:rsidP="00793D13">
      <w:pPr>
        <w:pStyle w:val="Paragrafoelenco"/>
        <w:numPr>
          <w:ilvl w:val="0"/>
          <w:numId w:val="27"/>
        </w:numPr>
        <w:autoSpaceDE w:val="0"/>
        <w:autoSpaceDN w:val="0"/>
        <w:adjustRightInd w:val="0"/>
        <w:spacing w:after="0" w:line="240" w:lineRule="auto"/>
        <w:jc w:val="both"/>
        <w:rPr>
          <w:rFonts w:ascii="Times New Roman" w:eastAsia="Times New Roman" w:hAnsi="Times New Roman"/>
          <w:lang w:eastAsia="it-IT"/>
        </w:rPr>
      </w:pPr>
      <w:r w:rsidRPr="00E3049E">
        <w:rPr>
          <w:rFonts w:ascii="Times New Roman" w:eastAsia="Times New Roman" w:hAnsi="Times New Roman"/>
          <w:lang w:eastAsia="it-IT"/>
        </w:rPr>
        <w:t>I dipendenti delle pubbliche amministrazioni possono svolgere incarichi retribuiti conferiti da altri soggetti, pubblici o privati, solo se autorizzati dall’amministrazione di appartenenza.</w:t>
      </w:r>
    </w:p>
    <w:p w:rsidR="00793D13" w:rsidRPr="00E3049E" w:rsidRDefault="00793D13" w:rsidP="00793D13">
      <w:pPr>
        <w:pStyle w:val="Paragrafoelenco"/>
        <w:numPr>
          <w:ilvl w:val="0"/>
          <w:numId w:val="27"/>
        </w:numPr>
        <w:autoSpaceDE w:val="0"/>
        <w:autoSpaceDN w:val="0"/>
        <w:adjustRightInd w:val="0"/>
        <w:spacing w:after="0" w:line="240" w:lineRule="auto"/>
        <w:jc w:val="both"/>
        <w:rPr>
          <w:rFonts w:ascii="Times New Roman" w:eastAsia="Times New Roman" w:hAnsi="Times New Roman"/>
          <w:lang w:eastAsia="it-IT"/>
        </w:rPr>
      </w:pPr>
      <w:r w:rsidRPr="00E3049E">
        <w:rPr>
          <w:rFonts w:ascii="Times New Roman" w:eastAsia="Times New Roman" w:hAnsi="Times New Roman"/>
          <w:lang w:eastAsia="it-IT"/>
        </w:rPr>
        <w:t xml:space="preserve">L’amministrazione </w:t>
      </w:r>
      <w:proofErr w:type="gramStart"/>
      <w:r w:rsidRPr="00E3049E">
        <w:rPr>
          <w:rFonts w:ascii="Times New Roman" w:eastAsia="Times New Roman" w:hAnsi="Times New Roman"/>
          <w:lang w:eastAsia="it-IT"/>
        </w:rPr>
        <w:t>fissa  criteri</w:t>
      </w:r>
      <w:proofErr w:type="gramEnd"/>
      <w:r w:rsidRPr="00E3049E">
        <w:rPr>
          <w:rFonts w:ascii="Times New Roman" w:eastAsia="Times New Roman" w:hAnsi="Times New Roman"/>
          <w:lang w:eastAsia="it-IT"/>
        </w:rPr>
        <w:t xml:space="preserve"> oggettivi e predeterminati, che tengano conto della specifica professionalità, in base ai quali rilasciare l’autorizzazione.</w:t>
      </w:r>
    </w:p>
    <w:p w:rsidR="00793D13" w:rsidRPr="00E3049E" w:rsidRDefault="00793D13" w:rsidP="00793D13">
      <w:pPr>
        <w:pStyle w:val="Paragrafoelenco"/>
        <w:numPr>
          <w:ilvl w:val="0"/>
          <w:numId w:val="27"/>
        </w:numPr>
        <w:autoSpaceDE w:val="0"/>
        <w:autoSpaceDN w:val="0"/>
        <w:adjustRightInd w:val="0"/>
        <w:spacing w:after="0" w:line="240" w:lineRule="auto"/>
        <w:jc w:val="both"/>
        <w:rPr>
          <w:rFonts w:ascii="Times New Roman" w:eastAsia="Times New Roman" w:hAnsi="Times New Roman"/>
          <w:lang w:eastAsia="it-IT"/>
        </w:rPr>
      </w:pPr>
      <w:r w:rsidRPr="00E3049E">
        <w:rPr>
          <w:rFonts w:ascii="Times New Roman" w:eastAsia="Times New Roman" w:hAnsi="Times New Roman"/>
          <w:lang w:eastAsia="it-IT"/>
        </w:rPr>
        <w:t>Tali criteri sono diretti ad evitare che i dipendenti:</w:t>
      </w:r>
    </w:p>
    <w:p w:rsidR="00793D13" w:rsidRPr="00E3049E" w:rsidRDefault="00793D13" w:rsidP="00793D13">
      <w:pPr>
        <w:numPr>
          <w:ilvl w:val="0"/>
          <w:numId w:val="23"/>
        </w:numPr>
        <w:autoSpaceDE w:val="0"/>
        <w:autoSpaceDN w:val="0"/>
        <w:adjustRightInd w:val="0"/>
        <w:jc w:val="both"/>
      </w:pPr>
      <w:proofErr w:type="gramStart"/>
      <w:r w:rsidRPr="00E3049E">
        <w:t>svolgano</w:t>
      </w:r>
      <w:proofErr w:type="gramEnd"/>
      <w:r w:rsidRPr="00E3049E">
        <w:t xml:space="preserve"> attività vietate per legge ai lavoratori della pubblica amministrazione;</w:t>
      </w:r>
    </w:p>
    <w:p w:rsidR="00793D13" w:rsidRPr="00E3049E" w:rsidRDefault="00793D13" w:rsidP="00793D13">
      <w:pPr>
        <w:numPr>
          <w:ilvl w:val="0"/>
          <w:numId w:val="23"/>
        </w:numPr>
        <w:autoSpaceDE w:val="0"/>
        <w:autoSpaceDN w:val="0"/>
        <w:adjustRightInd w:val="0"/>
        <w:jc w:val="both"/>
      </w:pPr>
      <w:proofErr w:type="gramStart"/>
      <w:r w:rsidRPr="00E3049E">
        <w:t>svolgano</w:t>
      </w:r>
      <w:proofErr w:type="gramEnd"/>
      <w:r w:rsidRPr="00E3049E">
        <w:t xml:space="preserve"> attività che li impegnino eccessivamente facendo trascurare i doveri d’ufficio;</w:t>
      </w:r>
    </w:p>
    <w:p w:rsidR="00793D13" w:rsidRPr="00E3049E" w:rsidRDefault="00793D13" w:rsidP="00793D13">
      <w:pPr>
        <w:numPr>
          <w:ilvl w:val="0"/>
          <w:numId w:val="23"/>
        </w:numPr>
        <w:autoSpaceDE w:val="0"/>
        <w:autoSpaceDN w:val="0"/>
        <w:adjustRightInd w:val="0"/>
        <w:jc w:val="both"/>
      </w:pPr>
      <w:proofErr w:type="gramStart"/>
      <w:r w:rsidRPr="00E3049E">
        <w:t>svolgano</w:t>
      </w:r>
      <w:proofErr w:type="gramEnd"/>
      <w:r w:rsidRPr="00E3049E">
        <w:t xml:space="preserve"> attività che determinano un conflitto d’interesse con l’attività lavorativa, pregiudicando l'esercizio imparziale delle funzioni attribuite al dipendente. </w:t>
      </w:r>
    </w:p>
    <w:p w:rsidR="00793D13" w:rsidRPr="00E3049E" w:rsidRDefault="00793D13" w:rsidP="00793D13">
      <w:pPr>
        <w:autoSpaceDE w:val="0"/>
        <w:autoSpaceDN w:val="0"/>
        <w:adjustRightInd w:val="0"/>
        <w:jc w:val="both"/>
      </w:pPr>
      <w:r w:rsidRPr="00E3049E">
        <w:t>Il conferimento dei predetti incarichi senza la previa autorizzazione comporta:</w:t>
      </w:r>
    </w:p>
    <w:p w:rsidR="00793D13" w:rsidRPr="00E3049E" w:rsidRDefault="00793D13" w:rsidP="00793D13">
      <w:pPr>
        <w:numPr>
          <w:ilvl w:val="0"/>
          <w:numId w:val="24"/>
        </w:numPr>
        <w:autoSpaceDE w:val="0"/>
        <w:autoSpaceDN w:val="0"/>
        <w:adjustRightInd w:val="0"/>
        <w:jc w:val="both"/>
      </w:pPr>
      <w:proofErr w:type="gramStart"/>
      <w:r w:rsidRPr="00E3049E">
        <w:t>per</w:t>
      </w:r>
      <w:proofErr w:type="gramEnd"/>
      <w:r w:rsidRPr="00E3049E">
        <w:t xml:space="preserve"> il funzionario responsabile del procedimento: infrazione disciplinare, nullità del provvedimento e il compenso previsto come corrispettivo dell'incarico è versato direttamente all’amministrazione di appartenenza del dipendente ed è destinato ad incrementare il fondo per la produttività dei dipendenti;</w:t>
      </w:r>
    </w:p>
    <w:p w:rsidR="00793D13" w:rsidRPr="00E3049E" w:rsidRDefault="00793D13" w:rsidP="00793D13">
      <w:pPr>
        <w:numPr>
          <w:ilvl w:val="0"/>
          <w:numId w:val="24"/>
        </w:numPr>
        <w:autoSpaceDE w:val="0"/>
        <w:autoSpaceDN w:val="0"/>
        <w:adjustRightInd w:val="0"/>
        <w:jc w:val="both"/>
      </w:pPr>
      <w:proofErr w:type="gramStart"/>
      <w:r w:rsidRPr="00E3049E">
        <w:t>il</w:t>
      </w:r>
      <w:proofErr w:type="gramEnd"/>
      <w:r w:rsidRPr="00E3049E">
        <w:t xml:space="preserve"> dipendente che svolge l’incarico in assenza di autorizzazione è responsabile disciplinarmente e il relativo compenso è versato, da questi o dall’erogante, nel conto dell'entrata del bilancio dell'amministrazione di appartenenza.</w:t>
      </w:r>
    </w:p>
    <w:p w:rsidR="00793D13" w:rsidRPr="00E3049E" w:rsidRDefault="00793D13" w:rsidP="00793D13">
      <w:pPr>
        <w:autoSpaceDE w:val="0"/>
        <w:autoSpaceDN w:val="0"/>
        <w:adjustRightInd w:val="0"/>
        <w:jc w:val="both"/>
      </w:pPr>
      <w:r w:rsidRPr="00E3049E">
        <w:t>Non sono soggetti all’obbligo di autorizzazione gli</w:t>
      </w:r>
      <w:r w:rsidR="00BB4D87" w:rsidRPr="00E3049E">
        <w:t xml:space="preserve"> incarichi elencati nel comma 6 </w:t>
      </w:r>
      <w:hyperlink r:id="rId9" w:tooltip="Link al sito Normattiva" w:history="1">
        <w:r w:rsidR="00BB4D87" w:rsidRPr="00E3049E">
          <w:rPr>
            <w:rStyle w:val="Collegamentoipertestuale"/>
            <w:bCs/>
          </w:rPr>
          <w:t>art. 53 del d.lgs. n. 165 del 2001</w:t>
        </w:r>
      </w:hyperlink>
      <w:r w:rsidRPr="00E3049E">
        <w:t>;</w:t>
      </w:r>
    </w:p>
    <w:p w:rsidR="00793D13" w:rsidRPr="00E3049E" w:rsidRDefault="00793D13" w:rsidP="00793D13">
      <w:pPr>
        <w:autoSpaceDE w:val="0"/>
        <w:autoSpaceDN w:val="0"/>
        <w:adjustRightInd w:val="0"/>
        <w:jc w:val="both"/>
      </w:pPr>
      <w:r w:rsidRPr="00E3049E">
        <w:t>I criteri in base ai quali l'attività può essere autorizzata sono:</w:t>
      </w:r>
    </w:p>
    <w:p w:rsidR="00793D13" w:rsidRPr="00E3049E" w:rsidRDefault="00793D13" w:rsidP="00793D13">
      <w:pPr>
        <w:numPr>
          <w:ilvl w:val="0"/>
          <w:numId w:val="25"/>
        </w:numPr>
        <w:autoSpaceDE w:val="0"/>
        <w:autoSpaceDN w:val="0"/>
        <w:adjustRightInd w:val="0"/>
        <w:jc w:val="both"/>
      </w:pPr>
      <w:proofErr w:type="gramStart"/>
      <w:r w:rsidRPr="00E3049E">
        <w:t>la</w:t>
      </w:r>
      <w:proofErr w:type="gramEnd"/>
      <w:r w:rsidRPr="00E3049E">
        <w:t xml:space="preserve"> temporaneità e l'occasionalità dell'incarico: sono autorizzabili le attività, non comprese nei compiti e doveri di ufficio, esercitate sporadicamente ed occasionalmente, anche se eseguite periodicamente e retribuite, qualora per l’aspetto quantitativo e per la mancanza di abitualità non diano luogo ad interferenze con l’impiego;</w:t>
      </w:r>
    </w:p>
    <w:p w:rsidR="00793D13" w:rsidRPr="00E3049E" w:rsidRDefault="00793D13" w:rsidP="00793D13">
      <w:pPr>
        <w:numPr>
          <w:ilvl w:val="0"/>
          <w:numId w:val="25"/>
        </w:numPr>
        <w:autoSpaceDE w:val="0"/>
        <w:autoSpaceDN w:val="0"/>
        <w:adjustRightInd w:val="0"/>
        <w:jc w:val="both"/>
      </w:pPr>
      <w:proofErr w:type="gramStart"/>
      <w:r w:rsidRPr="00E3049E">
        <w:t>il</w:t>
      </w:r>
      <w:proofErr w:type="gramEnd"/>
      <w:r w:rsidRPr="00E3049E">
        <w:t xml:space="preserve"> non conflitto con gli interessi dell’amministrazione e con il principio del buon andamento della pubblica amministrazione;</w:t>
      </w:r>
    </w:p>
    <w:p w:rsidR="00793D13" w:rsidRPr="00E3049E" w:rsidRDefault="00793D13" w:rsidP="00BB4D87">
      <w:pPr>
        <w:numPr>
          <w:ilvl w:val="0"/>
          <w:numId w:val="25"/>
        </w:numPr>
        <w:autoSpaceDE w:val="0"/>
        <w:autoSpaceDN w:val="0"/>
        <w:adjustRightInd w:val="0"/>
        <w:jc w:val="both"/>
      </w:pPr>
      <w:proofErr w:type="gramStart"/>
      <w:r w:rsidRPr="00E3049E">
        <w:t>la</w:t>
      </w:r>
      <w:proofErr w:type="gramEnd"/>
      <w:r w:rsidRPr="00E3049E">
        <w:t xml:space="preserve"> compatibilità dell'impegno lavorativo derivante dall'incarico con l'attività lavorativa di serviz</w:t>
      </w:r>
      <w:r w:rsidR="00BB4D87" w:rsidRPr="00E3049E">
        <w:t xml:space="preserve">io cui il dipendente è addetto, </w:t>
      </w:r>
      <w:r w:rsidRPr="00E3049E">
        <w:t>tale da non pregiudicarne il regolare svolgimento;</w:t>
      </w:r>
    </w:p>
    <w:p w:rsidR="00793D13" w:rsidRPr="00E3049E" w:rsidRDefault="00793D13" w:rsidP="00793D13">
      <w:pPr>
        <w:numPr>
          <w:ilvl w:val="0"/>
          <w:numId w:val="25"/>
        </w:numPr>
        <w:autoSpaceDE w:val="0"/>
        <w:autoSpaceDN w:val="0"/>
        <w:adjustRightInd w:val="0"/>
        <w:jc w:val="both"/>
      </w:pPr>
      <w:proofErr w:type="gramStart"/>
      <w:r w:rsidRPr="00E3049E">
        <w:t>l’attività</w:t>
      </w:r>
      <w:proofErr w:type="gramEnd"/>
      <w:r w:rsidRPr="00E3049E">
        <w:t xml:space="preserve"> deve essere svolta al di fuori dell’orario di servizio.</w:t>
      </w:r>
    </w:p>
    <w:p w:rsidR="00793D13" w:rsidRPr="00E3049E" w:rsidRDefault="00793D13" w:rsidP="00793D13">
      <w:pPr>
        <w:numPr>
          <w:ilvl w:val="0"/>
          <w:numId w:val="25"/>
        </w:numPr>
        <w:autoSpaceDE w:val="0"/>
        <w:autoSpaceDN w:val="0"/>
        <w:adjustRightInd w:val="0"/>
        <w:jc w:val="both"/>
      </w:pPr>
      <w:r w:rsidRPr="00E3049E">
        <w:t>Sono, pertanto, compatibili e soggetti ad autorizzazione, ad esempio, le collaborazioni e gli incarichi di consulenza conferiti da altre amministrazioni pubbliche per i quali deve essere valutata la non interferenza con l’attività istituzionale: è il caso di commissioni tributarie, consulenze tecniche, consigli di amministrazione, collegi sindacali, comitati di vigilanza, collaborazioni, attività di revisore in enti pubblici…Inoltre, sono ritenute compatibili e soggette ad autorizzazione, a seconda del caso specifico, le seguenti attività extra-istituzionali:</w:t>
      </w:r>
    </w:p>
    <w:p w:rsidR="00793D13" w:rsidRPr="00E3049E" w:rsidRDefault="00793D13" w:rsidP="00793D13">
      <w:pPr>
        <w:autoSpaceDE w:val="0"/>
        <w:autoSpaceDN w:val="0"/>
        <w:adjustRightInd w:val="0"/>
        <w:jc w:val="both"/>
      </w:pPr>
      <w:r w:rsidRPr="00E3049E">
        <w:rPr>
          <w:bCs/>
        </w:rPr>
        <w:t>LE ATTIVITÀ COMPATIBILI E NON SOGGETTE AD AUTORIZZAZIONE</w:t>
      </w:r>
    </w:p>
    <w:p w:rsidR="00793D13" w:rsidRPr="00E3049E" w:rsidRDefault="00793D13" w:rsidP="00793D13">
      <w:pPr>
        <w:autoSpaceDE w:val="0"/>
        <w:autoSpaceDN w:val="0"/>
        <w:adjustRightInd w:val="0"/>
        <w:jc w:val="both"/>
      </w:pPr>
      <w:r w:rsidRPr="00E3049E">
        <w:lastRenderedPageBreak/>
        <w:t xml:space="preserve">Oltre alle attività che costituiscono direttamente esplicitazioni di diritti e libertà costituzionalmente garantiti, quali la partecipazione ad associazioni sportive, culturali, religiose, di </w:t>
      </w:r>
      <w:proofErr w:type="gramStart"/>
      <w:r w:rsidRPr="00E3049E">
        <w:t>opinione,...</w:t>
      </w:r>
      <w:proofErr w:type="gramEnd"/>
      <w:r w:rsidRPr="00E3049E">
        <w:t>, è consentito lo svolgimento delle seguenti attività:</w:t>
      </w:r>
    </w:p>
    <w:p w:rsidR="00793D13" w:rsidRPr="00E3049E" w:rsidRDefault="00793D13" w:rsidP="00793D13">
      <w:pPr>
        <w:numPr>
          <w:ilvl w:val="0"/>
          <w:numId w:val="26"/>
        </w:numPr>
        <w:autoSpaceDE w:val="0"/>
        <w:autoSpaceDN w:val="0"/>
        <w:adjustRightInd w:val="0"/>
        <w:jc w:val="both"/>
      </w:pPr>
      <w:proofErr w:type="gramStart"/>
      <w:r w:rsidRPr="00E3049E">
        <w:t>le</w:t>
      </w:r>
      <w:proofErr w:type="gramEnd"/>
      <w:r w:rsidRPr="00E3049E">
        <w:t xml:space="preserve"> attività rese a titolo gratuito presso associazioni di volontariato o cooperative a carattere socio-assistenziale senza scopo di lucro;</w:t>
      </w:r>
    </w:p>
    <w:p w:rsidR="00793D13" w:rsidRPr="00E3049E" w:rsidRDefault="00793D13" w:rsidP="00793D13">
      <w:pPr>
        <w:numPr>
          <w:ilvl w:val="0"/>
          <w:numId w:val="26"/>
        </w:numPr>
        <w:autoSpaceDE w:val="0"/>
        <w:autoSpaceDN w:val="0"/>
        <w:adjustRightInd w:val="0"/>
        <w:jc w:val="both"/>
      </w:pPr>
      <w:proofErr w:type="gramStart"/>
      <w:r w:rsidRPr="00E3049E">
        <w:t>le</w:t>
      </w:r>
      <w:proofErr w:type="gramEnd"/>
      <w:r w:rsidRPr="00E3049E">
        <w:t xml:space="preserve"> attività che siano espressive di diritti della personalità, di associazione e di manifestazione del pensiero, quali le collaborazioni a giornali, riviste, enciclopedie e simili; le stesse sono consentite purché non interferiscano con le esigenze del servizio e, se a titolo oneroso, sono assoggettate ad autorizzazione. Per le attività svolte a titolo gratuito è necessario valutare caso per caso la loro compatibilità con il rapporto di lavoro in essere per cui resta fermo l’obbligo di chiedere ugualmente la prescritta autorizzazione;</w:t>
      </w:r>
    </w:p>
    <w:p w:rsidR="00793D13" w:rsidRPr="00E3049E" w:rsidRDefault="00793D13" w:rsidP="00793D13">
      <w:pPr>
        <w:numPr>
          <w:ilvl w:val="0"/>
          <w:numId w:val="26"/>
        </w:numPr>
        <w:autoSpaceDE w:val="0"/>
        <w:autoSpaceDN w:val="0"/>
        <w:adjustRightInd w:val="0"/>
        <w:jc w:val="both"/>
      </w:pPr>
      <w:proofErr w:type="gramStart"/>
      <w:r w:rsidRPr="00E3049E">
        <w:t>l’utilizzazione</w:t>
      </w:r>
      <w:proofErr w:type="gramEnd"/>
      <w:r w:rsidRPr="00E3049E">
        <w:t xml:space="preserve"> economica da parte dell'autore o dell'inventore di opere dell'ingegno e di invenzioni industriali;</w:t>
      </w:r>
    </w:p>
    <w:p w:rsidR="00793D13" w:rsidRPr="00E3049E" w:rsidRDefault="00793D13" w:rsidP="00793D13">
      <w:pPr>
        <w:numPr>
          <w:ilvl w:val="0"/>
          <w:numId w:val="26"/>
        </w:numPr>
        <w:autoSpaceDE w:val="0"/>
        <w:autoSpaceDN w:val="0"/>
        <w:adjustRightInd w:val="0"/>
        <w:jc w:val="both"/>
      </w:pPr>
      <w:proofErr w:type="gramStart"/>
      <w:r w:rsidRPr="00E3049E">
        <w:t>la</w:t>
      </w:r>
      <w:proofErr w:type="gramEnd"/>
      <w:r w:rsidRPr="00E3049E">
        <w:t xml:space="preserve"> partecipazione a convegni e seminari e la pubblicazione di propri scritti, se effettuate a titolo gratuito ovvero nel caso in cui venga percepito unicamente il rimborso spese;</w:t>
      </w:r>
    </w:p>
    <w:p w:rsidR="00793D13" w:rsidRPr="00E3049E" w:rsidRDefault="00793D13" w:rsidP="00793D13">
      <w:pPr>
        <w:numPr>
          <w:ilvl w:val="0"/>
          <w:numId w:val="26"/>
        </w:numPr>
        <w:autoSpaceDE w:val="0"/>
        <w:autoSpaceDN w:val="0"/>
        <w:adjustRightInd w:val="0"/>
        <w:jc w:val="both"/>
      </w:pPr>
      <w:proofErr w:type="gramStart"/>
      <w:r w:rsidRPr="00E3049E">
        <w:t>tutte</w:t>
      </w:r>
      <w:proofErr w:type="gramEnd"/>
      <w:r w:rsidRPr="00E3049E">
        <w:t xml:space="preserve"> le attività per le quali è corrisposto il solo rimborso delle spese documentate;</w:t>
      </w:r>
    </w:p>
    <w:p w:rsidR="00793D13" w:rsidRPr="00E3049E" w:rsidRDefault="00793D13" w:rsidP="00793D13">
      <w:pPr>
        <w:numPr>
          <w:ilvl w:val="0"/>
          <w:numId w:val="26"/>
        </w:numPr>
        <w:autoSpaceDE w:val="0"/>
        <w:autoSpaceDN w:val="0"/>
        <w:adjustRightInd w:val="0"/>
        <w:jc w:val="both"/>
      </w:pPr>
      <w:proofErr w:type="gramStart"/>
      <w:r w:rsidRPr="00E3049E">
        <w:t>gli</w:t>
      </w:r>
      <w:proofErr w:type="gramEnd"/>
      <w:r w:rsidRPr="00E3049E">
        <w:t xml:space="preserve"> incarichi per i quali il dipendente è posto in posizione di aspettativa, di comando o di fuori ruolo. Non rientrano in tali ipotesi le attività svolte durante periodi di aspettativa per motivi personali, per i quali permane il regime ordinario delle incompatibilità (non è possibile svolgere altra attività lavorativa retribuita);</w:t>
      </w:r>
    </w:p>
    <w:p w:rsidR="00793D13" w:rsidRPr="00E3049E" w:rsidRDefault="00793D13" w:rsidP="00793D13">
      <w:pPr>
        <w:numPr>
          <w:ilvl w:val="0"/>
          <w:numId w:val="26"/>
        </w:numPr>
        <w:autoSpaceDE w:val="0"/>
        <w:autoSpaceDN w:val="0"/>
        <w:adjustRightInd w:val="0"/>
        <w:jc w:val="both"/>
      </w:pPr>
      <w:proofErr w:type="gramStart"/>
      <w:r w:rsidRPr="00E3049E">
        <w:t>gli</w:t>
      </w:r>
      <w:proofErr w:type="gramEnd"/>
      <w:r w:rsidRPr="00E3049E">
        <w:t xml:space="preserve"> incarichi conferiti dalle organizzazioni sindacali a dipendenti presso le stesse distaccati o in aspettativa non retribuita;</w:t>
      </w:r>
    </w:p>
    <w:p w:rsidR="00793D13" w:rsidRPr="00E3049E" w:rsidRDefault="00793D13" w:rsidP="00793D13">
      <w:pPr>
        <w:pStyle w:val="Nessunaspaziatura"/>
        <w:rPr>
          <w:rFonts w:ascii="Times New Roman" w:hAnsi="Times New Roman"/>
          <w:lang w:eastAsia="it-IT"/>
        </w:rPr>
      </w:pPr>
      <w:r w:rsidRPr="00E3049E">
        <w:rPr>
          <w:rFonts w:ascii="Times New Roman" w:hAnsi="Times New Roman"/>
          <w:lang w:eastAsia="it-IT"/>
        </w:rPr>
        <w:t xml:space="preserve">Per il personale insegnante la disciplina relativa alle incompatibilità è ravvisabile, in modo specifico, nell’art. 508 del D. </w:t>
      </w:r>
      <w:proofErr w:type="spellStart"/>
      <w:r w:rsidRPr="00E3049E">
        <w:rPr>
          <w:rFonts w:ascii="Times New Roman" w:hAnsi="Times New Roman"/>
          <w:lang w:eastAsia="it-IT"/>
        </w:rPr>
        <w:t>Lgs</w:t>
      </w:r>
      <w:proofErr w:type="spellEnd"/>
      <w:r w:rsidRPr="00E3049E">
        <w:rPr>
          <w:rFonts w:ascii="Times New Roman" w:hAnsi="Times New Roman"/>
          <w:lang w:eastAsia="it-IT"/>
        </w:rPr>
        <w:t xml:space="preserve">. 16 aprile 1994, n. 297 ed in alcune clausole del C.C.N.L. 4.8.1995 e C.C.N.L. </w:t>
      </w:r>
      <w:proofErr w:type="gramStart"/>
      <w:r w:rsidRPr="00E3049E">
        <w:rPr>
          <w:rFonts w:ascii="Times New Roman" w:hAnsi="Times New Roman"/>
          <w:lang w:eastAsia="it-IT"/>
        </w:rPr>
        <w:t>26.5.1999 .con</w:t>
      </w:r>
      <w:proofErr w:type="gramEnd"/>
      <w:r w:rsidRPr="00E3049E">
        <w:rPr>
          <w:rFonts w:ascii="Times New Roman" w:hAnsi="Times New Roman"/>
          <w:lang w:eastAsia="it-IT"/>
        </w:rPr>
        <w:t xml:space="preserve"> esclusione dei dipendenti con rapporto di lavoro a tempo parziale con prestazione lavorativa non superiore al 50% di quella a tempo pieno.</w:t>
      </w:r>
    </w:p>
    <w:p w:rsidR="00793D13" w:rsidRPr="00E3049E" w:rsidRDefault="00793D13" w:rsidP="00793D13">
      <w:pPr>
        <w:pStyle w:val="Nessunaspaziatura"/>
        <w:rPr>
          <w:lang w:eastAsia="it-IT"/>
        </w:rPr>
      </w:pPr>
    </w:p>
    <w:p w:rsidR="00BB4D87" w:rsidRPr="00E3049E" w:rsidRDefault="00BB4D87" w:rsidP="00793D13">
      <w:pPr>
        <w:pStyle w:val="Nessunaspaziatura"/>
        <w:rPr>
          <w:lang w:eastAsia="it-IT"/>
        </w:rPr>
      </w:pPr>
    </w:p>
    <w:p w:rsidR="00BB4D87" w:rsidRPr="00E3049E" w:rsidRDefault="00BB4D87" w:rsidP="00793D13">
      <w:pPr>
        <w:pStyle w:val="Nessunaspaziatura"/>
        <w:rPr>
          <w:lang w:eastAsia="it-IT"/>
        </w:rPr>
      </w:pPr>
    </w:p>
    <w:p w:rsidR="00BB4D87" w:rsidRPr="00E3049E" w:rsidRDefault="00BB4D87" w:rsidP="00793D13">
      <w:pPr>
        <w:pStyle w:val="Nessunaspaziatura"/>
        <w:rPr>
          <w:lang w:eastAsia="it-IT"/>
        </w:rPr>
      </w:pPr>
    </w:p>
    <w:p w:rsidR="00BB4D87" w:rsidRPr="00E3049E" w:rsidRDefault="00BB4D87" w:rsidP="00793D13">
      <w:pPr>
        <w:pStyle w:val="Nessunaspaziatura"/>
        <w:rPr>
          <w:lang w:eastAsia="it-IT"/>
        </w:rPr>
      </w:pPr>
    </w:p>
    <w:p w:rsidR="00793D13" w:rsidRPr="00E3049E" w:rsidRDefault="00793D13" w:rsidP="00793D13">
      <w:pPr>
        <w:tabs>
          <w:tab w:val="left" w:pos="0"/>
          <w:tab w:val="left" w:pos="284"/>
        </w:tabs>
        <w:adjustRightInd w:val="0"/>
        <w:jc w:val="center"/>
      </w:pPr>
      <w:r w:rsidRPr="00E3049E">
        <w:t>TITOLO XI</w:t>
      </w:r>
    </w:p>
    <w:p w:rsidR="00793D13" w:rsidRPr="00E3049E" w:rsidRDefault="00793D13" w:rsidP="00793D13">
      <w:pPr>
        <w:tabs>
          <w:tab w:val="left" w:pos="0"/>
          <w:tab w:val="left" w:pos="284"/>
        </w:tabs>
        <w:adjustRightInd w:val="0"/>
        <w:jc w:val="center"/>
      </w:pPr>
      <w:r w:rsidRPr="00E3049E">
        <w:t>CRITERI PER LA FRUIZIONE DEI PERMESSI PER L’AGGIORNAMENTO</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B3 </w:t>
      </w:r>
      <w:r w:rsidRPr="00E3049E">
        <w:rPr>
          <w:bCs/>
          <w:i/>
          <w:color w:val="000000"/>
        </w:rPr>
        <w:t>CCNL Scuola 2018)</w:t>
      </w:r>
    </w:p>
    <w:p w:rsidR="00793D13" w:rsidRPr="00E3049E" w:rsidRDefault="00793D13" w:rsidP="00793D13">
      <w:pPr>
        <w:pStyle w:val="Nessunaspaziatura"/>
        <w:rPr>
          <w:lang w:eastAsia="it-IT"/>
        </w:rPr>
      </w:pPr>
    </w:p>
    <w:p w:rsidR="00793D13" w:rsidRPr="00E3049E" w:rsidRDefault="00793D13" w:rsidP="00793D13">
      <w:pPr>
        <w:jc w:val="center"/>
      </w:pPr>
      <w:r w:rsidRPr="00E3049E">
        <w:rPr>
          <w:b/>
          <w:bCs/>
        </w:rPr>
        <w:t xml:space="preserve">Art. </w:t>
      </w:r>
      <w:proofErr w:type="gramStart"/>
      <w:r w:rsidRPr="00E3049E">
        <w:rPr>
          <w:b/>
          <w:bCs/>
        </w:rPr>
        <w:t>60  Fruizione</w:t>
      </w:r>
      <w:proofErr w:type="gramEnd"/>
      <w:r w:rsidRPr="00E3049E">
        <w:rPr>
          <w:b/>
          <w:bCs/>
        </w:rPr>
        <w:t xml:space="preserve"> dei permessi per l’aggiornamento e la formazione</w:t>
      </w:r>
    </w:p>
    <w:p w:rsidR="00793D13" w:rsidRPr="00E3049E" w:rsidRDefault="00793D13" w:rsidP="00793D13">
      <w:pPr>
        <w:jc w:val="both"/>
      </w:pPr>
      <w:r w:rsidRPr="00E3049E">
        <w:t xml:space="preserve">I permessi per l’aggiornamento e la formazione saranno concessi in ossequio a quanto stabilito a livello di contrattazione nazionale e comunque in armonia con le esigenze del servizio scolastico rivolto agli alunni. </w:t>
      </w:r>
    </w:p>
    <w:p w:rsidR="00793D13" w:rsidRPr="00E3049E" w:rsidRDefault="00793D13" w:rsidP="00793D13">
      <w:pPr>
        <w:jc w:val="both"/>
      </w:pPr>
      <w:r w:rsidRPr="00E3049E">
        <w:t xml:space="preserve">Potendo programmare l’aggiornamento e la formazione si formulerà un piano razionale per la garanzia del servizio scolastico. </w:t>
      </w:r>
    </w:p>
    <w:p w:rsidR="00793D13" w:rsidRPr="00E3049E" w:rsidRDefault="00793D13" w:rsidP="00793D13">
      <w:pPr>
        <w:jc w:val="both"/>
      </w:pPr>
      <w:r w:rsidRPr="00E3049E">
        <w:t>In caso di più richieste di permessi per l’aggiornamento e la formazione, coincidenti con l’orario di servizio, gli stessi saranno concessi secondo i seguenti criteri di priorità:</w:t>
      </w:r>
    </w:p>
    <w:p w:rsidR="00793D13" w:rsidRPr="00E3049E" w:rsidRDefault="00793D13" w:rsidP="00793D13">
      <w:pPr>
        <w:numPr>
          <w:ilvl w:val="0"/>
          <w:numId w:val="28"/>
        </w:numPr>
        <w:autoSpaceDE w:val="0"/>
        <w:autoSpaceDN w:val="0"/>
      </w:pPr>
      <w:r w:rsidRPr="00E3049E">
        <w:t>Attinenza specifica dell’attività formativa e di aggiornamento rispetto alle discipline insegnate;</w:t>
      </w:r>
    </w:p>
    <w:p w:rsidR="00793D13" w:rsidRPr="00E3049E" w:rsidRDefault="00793D13" w:rsidP="00793D13">
      <w:pPr>
        <w:numPr>
          <w:ilvl w:val="0"/>
          <w:numId w:val="28"/>
        </w:numPr>
        <w:autoSpaceDE w:val="0"/>
        <w:autoSpaceDN w:val="0"/>
        <w:jc w:val="both"/>
      </w:pPr>
      <w:r w:rsidRPr="00E3049E">
        <w:t>Docenti che hanno minor numero di ore di formazione e di aggiornamento al fine di garantire pari opportunità;</w:t>
      </w:r>
    </w:p>
    <w:p w:rsidR="00793D13" w:rsidRPr="00E3049E" w:rsidRDefault="00793D13" w:rsidP="00793D13">
      <w:pPr>
        <w:numPr>
          <w:ilvl w:val="0"/>
          <w:numId w:val="28"/>
        </w:numPr>
        <w:autoSpaceDE w:val="0"/>
        <w:autoSpaceDN w:val="0"/>
        <w:jc w:val="both"/>
      </w:pPr>
      <w:r w:rsidRPr="00E3049E">
        <w:t xml:space="preserve">Figure sensibili o di sistema della scuola (collaboratori DS, F.S., responsabili di plesso, </w:t>
      </w:r>
      <w:proofErr w:type="spellStart"/>
      <w:r w:rsidRPr="00E3049E">
        <w:t>coord</w:t>
      </w:r>
      <w:proofErr w:type="spellEnd"/>
      <w:r w:rsidRPr="00E3049E">
        <w:t xml:space="preserve">. </w:t>
      </w:r>
      <w:proofErr w:type="gramStart"/>
      <w:r w:rsidRPr="00E3049E">
        <w:t>di</w:t>
      </w:r>
      <w:proofErr w:type="gramEnd"/>
      <w:r w:rsidRPr="00E3049E">
        <w:t xml:space="preserve"> dipartimento).</w:t>
      </w:r>
    </w:p>
    <w:p w:rsidR="00793D13" w:rsidRPr="00E3049E" w:rsidRDefault="00793D13" w:rsidP="00793D13">
      <w:pPr>
        <w:numPr>
          <w:ilvl w:val="0"/>
          <w:numId w:val="28"/>
        </w:numPr>
        <w:autoSpaceDE w:val="0"/>
        <w:autoSpaceDN w:val="0"/>
        <w:jc w:val="both"/>
      </w:pPr>
      <w:r w:rsidRPr="00E3049E">
        <w:t>Docenti che per posizione giuridica possono garantire maggiore continuità nella scuola e migliore ricaduta didattica.</w:t>
      </w:r>
    </w:p>
    <w:p w:rsidR="00793D13" w:rsidRPr="00E3049E" w:rsidRDefault="00793D13" w:rsidP="00793D13">
      <w:r w:rsidRPr="00E3049E">
        <w:t xml:space="preserve">Infine e solo a parità di altre condizioni si terrà conto della posizione in graduatoria. </w:t>
      </w:r>
    </w:p>
    <w:p w:rsidR="00793D13" w:rsidRPr="00E3049E" w:rsidRDefault="00793D13" w:rsidP="00793D13">
      <w:pPr>
        <w:jc w:val="both"/>
      </w:pPr>
      <w:r w:rsidRPr="00E3049E">
        <w:t>Rimane indispensabile che i docenti che avranno fruito di autorizzazione per la partecipazione a corsi esterni alla Scuola di appartenenza presenteranno relazione scritta al Collegio dei docenti.</w:t>
      </w:r>
    </w:p>
    <w:p w:rsidR="00793D13" w:rsidRPr="00E3049E" w:rsidRDefault="00793D13" w:rsidP="00793D13"/>
    <w:p w:rsidR="00793D13" w:rsidRPr="00E3049E" w:rsidRDefault="00793D13" w:rsidP="00793D13">
      <w:pPr>
        <w:rPr>
          <w:b/>
          <w:u w:val="single"/>
        </w:rPr>
      </w:pPr>
    </w:p>
    <w:p w:rsidR="00793D13" w:rsidRPr="00E3049E" w:rsidRDefault="00793D13" w:rsidP="00793D13">
      <w:pPr>
        <w:tabs>
          <w:tab w:val="left" w:pos="0"/>
          <w:tab w:val="left" w:pos="284"/>
        </w:tabs>
        <w:autoSpaceDE w:val="0"/>
        <w:autoSpaceDN w:val="0"/>
        <w:adjustRightInd w:val="0"/>
        <w:rPr>
          <w:b/>
          <w:u w:val="single"/>
        </w:rPr>
      </w:pPr>
      <w:r w:rsidRPr="00E3049E">
        <w:rPr>
          <w:b/>
          <w:u w:val="single"/>
        </w:rPr>
        <w:t>PARTE QUARTA – COMPENSI FINALIZZATI ALLA VALORIZZAZIONE DEL PERSONALE</w:t>
      </w:r>
    </w:p>
    <w:p w:rsidR="00793D13" w:rsidRPr="00E3049E" w:rsidRDefault="00793D13" w:rsidP="00793D13">
      <w:pPr>
        <w:tabs>
          <w:tab w:val="left" w:pos="0"/>
          <w:tab w:val="left" w:pos="284"/>
        </w:tabs>
        <w:autoSpaceDE w:val="0"/>
        <w:autoSpaceDN w:val="0"/>
        <w:adjustRightInd w:val="0"/>
        <w:jc w:val="both"/>
      </w:pPr>
    </w:p>
    <w:p w:rsidR="00793D13" w:rsidRPr="00E3049E" w:rsidRDefault="00793D13" w:rsidP="00793D13">
      <w:pPr>
        <w:tabs>
          <w:tab w:val="left" w:pos="0"/>
          <w:tab w:val="left" w:pos="284"/>
        </w:tabs>
        <w:autoSpaceDE w:val="0"/>
        <w:autoSpaceDN w:val="0"/>
        <w:adjustRightInd w:val="0"/>
        <w:jc w:val="center"/>
      </w:pPr>
      <w:r w:rsidRPr="00E3049E">
        <w:t>TITOLO XII</w:t>
      </w:r>
    </w:p>
    <w:p w:rsidR="00793D13" w:rsidRPr="00E3049E" w:rsidRDefault="00793D13" w:rsidP="00793D13">
      <w:pPr>
        <w:tabs>
          <w:tab w:val="left" w:pos="0"/>
          <w:tab w:val="left" w:pos="284"/>
        </w:tabs>
        <w:autoSpaceDE w:val="0"/>
        <w:autoSpaceDN w:val="0"/>
        <w:adjustRightInd w:val="0"/>
        <w:jc w:val="both"/>
      </w:pPr>
      <w:r w:rsidRPr="00E3049E">
        <w:t>CRITERI GENERALI PER LA DETERMINAZIONE DEI COMPENSI FINALIZZATI ALLA VALORIZZAZIONE DEL PERSONALE, IVI COMPRESI QUELLI RICONOSCIUTI AL PERSONALE DOCENTE AI SENSI DELL’ART. 1, COMMA 127, DELLA LEGGE N. 107/2015.</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C4 </w:t>
      </w:r>
      <w:r w:rsidRPr="00E3049E">
        <w:rPr>
          <w:bCs/>
          <w:i/>
          <w:color w:val="000000"/>
        </w:rPr>
        <w:t>CCNL Scuola 2018)</w:t>
      </w:r>
    </w:p>
    <w:p w:rsidR="00793D13" w:rsidRPr="00E3049E" w:rsidRDefault="00793D13" w:rsidP="00793D13">
      <w:pPr>
        <w:jc w:val="center"/>
        <w:rPr>
          <w:rFonts w:ascii="Calibri" w:eastAsia="Calibri" w:hAnsi="Calibri"/>
          <w:sz w:val="24"/>
          <w:szCs w:val="24"/>
        </w:rPr>
      </w:pPr>
      <w:r w:rsidRPr="00E3049E">
        <w:rPr>
          <w:rFonts w:eastAsia="Calibri"/>
          <w:b/>
        </w:rPr>
        <w:t xml:space="preserve">Art. </w:t>
      </w:r>
      <w:proofErr w:type="gramStart"/>
      <w:r w:rsidR="001D3B5B">
        <w:rPr>
          <w:rFonts w:eastAsia="Calibri"/>
          <w:b/>
        </w:rPr>
        <w:t xml:space="preserve">61 </w:t>
      </w:r>
      <w:r w:rsidRPr="00E3049E">
        <w:rPr>
          <w:rFonts w:eastAsia="Calibri"/>
          <w:b/>
        </w:rPr>
        <w:t xml:space="preserve"> </w:t>
      </w:r>
      <w:r w:rsidRPr="00E3049E">
        <w:rPr>
          <w:b/>
          <w:bCs/>
        </w:rPr>
        <w:t>Criteri</w:t>
      </w:r>
      <w:proofErr w:type="gramEnd"/>
      <w:r w:rsidRPr="00E3049E">
        <w:rPr>
          <w:b/>
          <w:bCs/>
        </w:rPr>
        <w:t xml:space="preserve"> generali per la valorizzazione del merito dei docenti</w:t>
      </w:r>
    </w:p>
    <w:p w:rsidR="00793D13" w:rsidRPr="00E3049E" w:rsidRDefault="00793D13" w:rsidP="00793D13">
      <w:pPr>
        <w:contextualSpacing/>
        <w:jc w:val="both"/>
      </w:pPr>
      <w:r w:rsidRPr="00E3049E">
        <w:t>In considerazione dell’ammontare delle risorse finanziarie assegnate all’istituto scolastico per l’erogazione dei compensi finalizzati alla valorizzazione del personale docente ai sensi dell’art 1 comma 127 della legge 107/2015 e visti i criteri adottati dal Comitato di valutazione, i compensi sono ripartiti secondo le attività svolte da ciascun docente che sono oggettivamente valutate.</w:t>
      </w:r>
    </w:p>
    <w:p w:rsidR="00793D13" w:rsidRPr="00E3049E" w:rsidRDefault="00793D13" w:rsidP="00793D13">
      <w:pPr>
        <w:contextualSpacing/>
        <w:jc w:val="both"/>
      </w:pPr>
      <w:r w:rsidRPr="00E3049E">
        <w:t xml:space="preserve">Le parti prendono atto che il sistema di attribuzione della </w:t>
      </w:r>
      <w:proofErr w:type="spellStart"/>
      <w:r w:rsidRPr="00E3049E">
        <w:t>premialità</w:t>
      </w:r>
      <w:proofErr w:type="spellEnd"/>
      <w:r w:rsidRPr="00E3049E">
        <w:t xml:space="preserve">, in termini economici, trova diretto riscontro ed è proporzionata al punteggio totalizzato da ogni docente. </w:t>
      </w:r>
    </w:p>
    <w:p w:rsidR="00793D13" w:rsidRPr="00E3049E" w:rsidRDefault="00793D13" w:rsidP="00793D13">
      <w:pPr>
        <w:contextualSpacing/>
        <w:jc w:val="both"/>
      </w:pPr>
      <w:r w:rsidRPr="00E3049E">
        <w:t>Alla luce della suddetta premessa e in linea con quanto stabilito dal comitato di valutazione le parti ritengono utile concordare i criteri generali misurati in termini di minimo e massimo da attribuire al personale.</w:t>
      </w:r>
    </w:p>
    <w:p w:rsidR="00793D13" w:rsidRPr="00E3049E" w:rsidRDefault="00793D13" w:rsidP="00793D13">
      <w:pPr>
        <w:contextualSpacing/>
        <w:jc w:val="both"/>
      </w:pPr>
      <w:r w:rsidRPr="00E3049E">
        <w:t xml:space="preserve">Si </w:t>
      </w:r>
      <w:r w:rsidR="009F6ED4" w:rsidRPr="00E3049E">
        <w:t>stabiliscono i criteri generali:</w:t>
      </w:r>
    </w:p>
    <w:p w:rsidR="009F6ED4" w:rsidRPr="00E3049E" w:rsidRDefault="00793D13" w:rsidP="00793D13">
      <w:pPr>
        <w:autoSpaceDE w:val="0"/>
        <w:autoSpaceDN w:val="0"/>
        <w:jc w:val="both"/>
        <w:rPr>
          <w:i/>
          <w:u w:val="single"/>
        </w:rPr>
      </w:pPr>
      <w:r w:rsidRPr="00E3049E">
        <w:t>a)  qualità dell'insegnamento e   del   contributo   al miglioramento dell'istituzione scolastica, nonché del   successo formati</w:t>
      </w:r>
      <w:r w:rsidR="009F6ED4" w:rsidRPr="00E3049E">
        <w:t>vo e scolastico degli studenti;</w:t>
      </w:r>
    </w:p>
    <w:p w:rsidR="009F6ED4" w:rsidRPr="00E3049E" w:rsidRDefault="00793D13" w:rsidP="00793D13">
      <w:pPr>
        <w:autoSpaceDE w:val="0"/>
        <w:autoSpaceDN w:val="0"/>
        <w:jc w:val="both"/>
        <w:rPr>
          <w:i/>
          <w:u w:val="single"/>
        </w:rPr>
      </w:pPr>
      <w:r w:rsidRPr="00E3049E">
        <w:t xml:space="preserve">b) risultati ottenuti dal docente o dal gruppo di docenti in relazione al potenziamento delle   competenze   degli   alunni   e dell'innovazione   didattica   e    metodologica, nonché   della collaborazione alla ricerca didattica, alla documentazione e alla diffusione </w:t>
      </w:r>
      <w:r w:rsidR="009F6ED4" w:rsidRPr="00E3049E">
        <w:t>di buone pratiche didattiche;</w:t>
      </w:r>
    </w:p>
    <w:p w:rsidR="009F6ED4" w:rsidRPr="00E3049E" w:rsidRDefault="00793D13" w:rsidP="00793D13">
      <w:pPr>
        <w:autoSpaceDE w:val="0"/>
        <w:autoSpaceDN w:val="0"/>
        <w:jc w:val="both"/>
        <w:rPr>
          <w:i/>
          <w:u w:val="single"/>
        </w:rPr>
      </w:pPr>
      <w:r w:rsidRPr="00E3049E">
        <w:t xml:space="preserve">c) delle responsabilità assunte nel coordinamento organizzativo e didattico e </w:t>
      </w:r>
      <w:r w:rsidR="009F6ED4" w:rsidRPr="00E3049E">
        <w:t>nella formazione del personale;</w:t>
      </w:r>
    </w:p>
    <w:p w:rsidR="00793D13" w:rsidRPr="00E3049E" w:rsidRDefault="00793D13" w:rsidP="00793D13">
      <w:pPr>
        <w:tabs>
          <w:tab w:val="left" w:pos="0"/>
          <w:tab w:val="left" w:pos="284"/>
        </w:tabs>
        <w:autoSpaceDE w:val="0"/>
        <w:autoSpaceDN w:val="0"/>
        <w:adjustRightInd w:val="0"/>
        <w:jc w:val="both"/>
      </w:pPr>
      <w:r w:rsidRPr="00E3049E">
        <w:t>I criteri e gli indici di misurazione di ci</w:t>
      </w:r>
      <w:r w:rsidR="009F6ED4" w:rsidRPr="00E3049E">
        <w:t>a</w:t>
      </w:r>
      <w:r w:rsidRPr="00E3049E">
        <w:t>scun criterio sono quelli stabiliti nel dettaglio dal comitato di valutazione, che li esprime dopo attenta valutazione tecnica degli obiettivi e delle finalità dell’istituzione scolastica.</w:t>
      </w:r>
    </w:p>
    <w:p w:rsidR="00793D13" w:rsidRPr="00E3049E" w:rsidRDefault="00793D13" w:rsidP="00793D13">
      <w:pPr>
        <w:tabs>
          <w:tab w:val="left" w:pos="0"/>
          <w:tab w:val="left" w:pos="284"/>
        </w:tabs>
        <w:autoSpaceDE w:val="0"/>
        <w:autoSpaceDN w:val="0"/>
        <w:adjustRightInd w:val="0"/>
        <w:jc w:val="both"/>
      </w:pPr>
      <w:r w:rsidRPr="00740677">
        <w:rPr>
          <w:highlight w:val="yellow"/>
        </w:rPr>
        <w:t xml:space="preserve">Inoltre si stabilisce il limite minimo </w:t>
      </w:r>
      <w:r w:rsidR="009F6ED4" w:rsidRPr="00740677">
        <w:rPr>
          <w:highlight w:val="yellow"/>
        </w:rPr>
        <w:t xml:space="preserve">della quota attribuibile per </w:t>
      </w:r>
      <w:r w:rsidRPr="00740677">
        <w:rPr>
          <w:highlight w:val="yellow"/>
        </w:rPr>
        <w:t xml:space="preserve">la valorizzazione </w:t>
      </w:r>
      <w:r w:rsidR="00740677" w:rsidRPr="00740677">
        <w:rPr>
          <w:highlight w:val="yellow"/>
        </w:rPr>
        <w:t>dei docenti che è pari ad euro 1</w:t>
      </w:r>
      <w:r w:rsidRPr="00740677">
        <w:rPr>
          <w:highlight w:val="yellow"/>
        </w:rPr>
        <w:t xml:space="preserve">50,00 e il limite massimo attribuibile per un </w:t>
      </w:r>
      <w:r w:rsidR="00740677" w:rsidRPr="00740677">
        <w:rPr>
          <w:highlight w:val="yellow"/>
        </w:rPr>
        <w:t>docente che è fissato in euro 1000</w:t>
      </w:r>
      <w:r w:rsidRPr="00740677">
        <w:rPr>
          <w:highlight w:val="yellow"/>
        </w:rPr>
        <w:t>,00</w:t>
      </w:r>
    </w:p>
    <w:p w:rsidR="00793D13" w:rsidRPr="00E3049E" w:rsidRDefault="00793D13" w:rsidP="00793D13">
      <w:pPr>
        <w:rPr>
          <w:b/>
          <w:u w:val="single"/>
        </w:rPr>
      </w:pPr>
      <w:r w:rsidRPr="00E3049E">
        <w:rPr>
          <w:b/>
          <w:u w:val="single"/>
        </w:rPr>
        <w:br w:type="page"/>
      </w:r>
    </w:p>
    <w:p w:rsidR="00793D13" w:rsidRPr="00E3049E" w:rsidRDefault="00793D13" w:rsidP="00793D13">
      <w:pPr>
        <w:tabs>
          <w:tab w:val="left" w:pos="0"/>
          <w:tab w:val="left" w:pos="284"/>
        </w:tabs>
        <w:autoSpaceDE w:val="0"/>
        <w:autoSpaceDN w:val="0"/>
        <w:adjustRightInd w:val="0"/>
        <w:ind w:left="284"/>
        <w:jc w:val="both"/>
        <w:rPr>
          <w:b/>
          <w:u w:val="single"/>
        </w:rPr>
      </w:pPr>
      <w:r w:rsidRPr="00E3049E">
        <w:rPr>
          <w:b/>
          <w:u w:val="single"/>
        </w:rPr>
        <w:lastRenderedPageBreak/>
        <w:t>PARTE QUINTA - CRITERI PER LA RIPARTIZIONE DELLE RISORSE DEL FONDO D’ISTITUTO. INCLUSA LA QUOTA DELLE RISORSE RELATIVE ALL’ALTERNANZA SCUOLA-LAVORO E DELLE RISORSE RELATIVE AI PROGETTI NAZIONALI E COMUNITARI, EVENTUALMENTE DESTINATE ALLA REMUNERAZIONE DEL PERSONALE.</w:t>
      </w:r>
    </w:p>
    <w:p w:rsidR="00793D13" w:rsidRPr="00E3049E" w:rsidRDefault="00793D13" w:rsidP="00793D13">
      <w:pPr>
        <w:tabs>
          <w:tab w:val="left" w:pos="0"/>
          <w:tab w:val="left" w:pos="284"/>
        </w:tabs>
        <w:autoSpaceDE w:val="0"/>
        <w:autoSpaceDN w:val="0"/>
        <w:adjustRightInd w:val="0"/>
        <w:ind w:left="284"/>
        <w:jc w:val="both"/>
      </w:pPr>
    </w:p>
    <w:p w:rsidR="00793D13" w:rsidRPr="00E3049E" w:rsidRDefault="00793D13" w:rsidP="00793D13">
      <w:pPr>
        <w:tabs>
          <w:tab w:val="left" w:pos="0"/>
          <w:tab w:val="left" w:pos="284"/>
        </w:tabs>
        <w:autoSpaceDE w:val="0"/>
        <w:autoSpaceDN w:val="0"/>
        <w:adjustRightInd w:val="0"/>
        <w:ind w:left="284"/>
        <w:jc w:val="center"/>
      </w:pPr>
      <w:r w:rsidRPr="00E3049E">
        <w:t>TITOLO XIII</w:t>
      </w:r>
    </w:p>
    <w:p w:rsidR="00793D13" w:rsidRPr="00E3049E" w:rsidRDefault="00793D13" w:rsidP="00793D13">
      <w:pPr>
        <w:tabs>
          <w:tab w:val="left" w:pos="0"/>
          <w:tab w:val="left" w:pos="284"/>
        </w:tabs>
        <w:autoSpaceDE w:val="0"/>
        <w:autoSpaceDN w:val="0"/>
        <w:adjustRightInd w:val="0"/>
        <w:ind w:left="284"/>
        <w:jc w:val="center"/>
      </w:pPr>
      <w:r w:rsidRPr="00E3049E">
        <w:t>I CRITERI PER LA RIPARTIZIONE DELLE RISORSE DEL FONDO D’ISTITUTO</w:t>
      </w:r>
    </w:p>
    <w:p w:rsidR="00793D13" w:rsidRPr="00E3049E" w:rsidRDefault="00793D13" w:rsidP="00793D13">
      <w:pPr>
        <w:adjustRightInd w:val="0"/>
        <w:jc w:val="center"/>
        <w:rPr>
          <w:bCs/>
          <w:i/>
          <w:color w:val="000000"/>
        </w:rPr>
      </w:pPr>
      <w:r w:rsidRPr="00E3049E">
        <w:rPr>
          <w:i/>
        </w:rPr>
        <w:t>(</w:t>
      </w:r>
      <w:proofErr w:type="gramStart"/>
      <w:r w:rsidRPr="00E3049E">
        <w:rPr>
          <w:i/>
        </w:rPr>
        <w:t>art.</w:t>
      </w:r>
      <w:proofErr w:type="gramEnd"/>
      <w:r w:rsidRPr="00E3049E">
        <w:rPr>
          <w:i/>
        </w:rPr>
        <w:t xml:space="preserve">22 comma 4 lettera C2  </w:t>
      </w:r>
      <w:r w:rsidRPr="00E3049E">
        <w:rPr>
          <w:bCs/>
          <w:i/>
          <w:color w:val="000000"/>
        </w:rPr>
        <w:t>CCNL Scuola 2018)</w:t>
      </w:r>
    </w:p>
    <w:p w:rsidR="00793D13" w:rsidRPr="00E3049E" w:rsidRDefault="00793D13" w:rsidP="00793D13">
      <w:pPr>
        <w:autoSpaceDE w:val="0"/>
        <w:autoSpaceDN w:val="0"/>
        <w:jc w:val="center"/>
        <w:rPr>
          <w:b/>
          <w:bCs/>
        </w:rPr>
      </w:pPr>
      <w:r w:rsidRPr="00E3049E">
        <w:rPr>
          <w:b/>
          <w:bCs/>
        </w:rPr>
        <w:t>Art. 62   Criteri generali per la ripartizione del F.I.S.</w:t>
      </w:r>
    </w:p>
    <w:p w:rsidR="00793D13" w:rsidRPr="00E3049E" w:rsidRDefault="00793D13" w:rsidP="00793D13">
      <w:pPr>
        <w:autoSpaceDE w:val="0"/>
        <w:autoSpaceDN w:val="0"/>
        <w:jc w:val="both"/>
      </w:pPr>
      <w:r w:rsidRPr="00E3049E">
        <w:t>Stabilita la consistenza organica del personale, effettuate le varie ripartizioni del fondo secondo la consistenza organica, stabilita la ripartizione secondo quanto definito dall’art. 88 C.C.N.L. tra progettualità per Istituzione scolastica e per grado scolastico e organizzazione della stessa, stabilite le economie e i fondi specifici, fatte salve le quote del fondo già istituzionalmente destinate alle singole categorie in servizio presso l’istituzione scolastica viene effettuata la ripartizione con le seguenti percentuali:</w:t>
      </w:r>
    </w:p>
    <w:p w:rsidR="00793D13" w:rsidRPr="00635D46" w:rsidRDefault="00793D13" w:rsidP="00793D13">
      <w:pPr>
        <w:numPr>
          <w:ilvl w:val="0"/>
          <w:numId w:val="32"/>
        </w:numPr>
        <w:autoSpaceDE w:val="0"/>
        <w:autoSpaceDN w:val="0"/>
        <w:jc w:val="both"/>
        <w:rPr>
          <w:highlight w:val="yellow"/>
        </w:rPr>
      </w:pPr>
      <w:r w:rsidRPr="00635D46">
        <w:rPr>
          <w:highlight w:val="yellow"/>
        </w:rPr>
        <w:t>Una quota del _</w:t>
      </w:r>
      <w:r w:rsidR="00BB4D87" w:rsidRPr="00635D46">
        <w:rPr>
          <w:highlight w:val="yellow"/>
        </w:rPr>
        <w:t>70</w:t>
      </w:r>
      <w:proofErr w:type="gramStart"/>
      <w:r w:rsidRPr="00635D46">
        <w:rPr>
          <w:highlight w:val="yellow"/>
        </w:rPr>
        <w:t>%  circa</w:t>
      </w:r>
      <w:proofErr w:type="gramEnd"/>
      <w:r w:rsidRPr="00635D46">
        <w:rPr>
          <w:highlight w:val="yellow"/>
        </w:rPr>
        <w:t xml:space="preserve"> per compensi da attribuire al personale Docente;</w:t>
      </w:r>
    </w:p>
    <w:p w:rsidR="00793D13" w:rsidRDefault="00793D13" w:rsidP="00793D13">
      <w:pPr>
        <w:numPr>
          <w:ilvl w:val="0"/>
          <w:numId w:val="31"/>
        </w:numPr>
        <w:autoSpaceDE w:val="0"/>
        <w:autoSpaceDN w:val="0"/>
        <w:jc w:val="both"/>
        <w:rPr>
          <w:highlight w:val="yellow"/>
        </w:rPr>
      </w:pPr>
      <w:r w:rsidRPr="00635D46">
        <w:rPr>
          <w:highlight w:val="yellow"/>
        </w:rPr>
        <w:t>Una quota del _</w:t>
      </w:r>
      <w:r w:rsidR="00BB4D87" w:rsidRPr="00635D46">
        <w:rPr>
          <w:highlight w:val="yellow"/>
        </w:rPr>
        <w:t>30</w:t>
      </w:r>
      <w:proofErr w:type="gramStart"/>
      <w:r w:rsidRPr="00635D46">
        <w:rPr>
          <w:highlight w:val="yellow"/>
        </w:rPr>
        <w:t>%  circa</w:t>
      </w:r>
      <w:proofErr w:type="gramEnd"/>
      <w:r w:rsidRPr="00635D46">
        <w:rPr>
          <w:highlight w:val="yellow"/>
        </w:rPr>
        <w:t xml:space="preserve"> per compensi da attribuire al personale ATA. </w:t>
      </w:r>
    </w:p>
    <w:p w:rsidR="00132ED3" w:rsidRPr="00635D46" w:rsidRDefault="00132ED3" w:rsidP="00132ED3">
      <w:pPr>
        <w:autoSpaceDE w:val="0"/>
        <w:autoSpaceDN w:val="0"/>
        <w:ind w:left="720"/>
        <w:jc w:val="both"/>
        <w:rPr>
          <w:highlight w:val="yellow"/>
        </w:rPr>
      </w:pPr>
    </w:p>
    <w:p w:rsidR="00635D46" w:rsidRPr="00635D46" w:rsidRDefault="00635D46" w:rsidP="00635D46">
      <w:pPr>
        <w:numPr>
          <w:ilvl w:val="0"/>
          <w:numId w:val="31"/>
        </w:numPr>
        <w:autoSpaceDE w:val="0"/>
        <w:autoSpaceDN w:val="0"/>
        <w:jc w:val="both"/>
        <w:rPr>
          <w:b/>
          <w:highlight w:val="yellow"/>
        </w:rPr>
      </w:pPr>
      <w:r w:rsidRPr="00635D46">
        <w:rPr>
          <w:b/>
          <w:highlight w:val="yellow"/>
        </w:rPr>
        <w:t xml:space="preserve">La quota del 70% suddetta </w:t>
      </w:r>
      <w:proofErr w:type="gramStart"/>
      <w:r w:rsidR="009F6ED4" w:rsidRPr="00635D46">
        <w:rPr>
          <w:b/>
          <w:highlight w:val="yellow"/>
        </w:rPr>
        <w:t>attribuibile</w:t>
      </w:r>
      <w:r w:rsidRPr="00635D46">
        <w:rPr>
          <w:b/>
          <w:highlight w:val="yellow"/>
        </w:rPr>
        <w:t xml:space="preserve">  personale</w:t>
      </w:r>
      <w:proofErr w:type="gramEnd"/>
      <w:r w:rsidRPr="00635D46">
        <w:rPr>
          <w:b/>
          <w:highlight w:val="yellow"/>
        </w:rPr>
        <w:t xml:space="preserve"> Docente è suddivisa:</w:t>
      </w:r>
    </w:p>
    <w:p w:rsidR="00635D46" w:rsidRDefault="00635D46" w:rsidP="00635D46">
      <w:pPr>
        <w:autoSpaceDE w:val="0"/>
        <w:autoSpaceDN w:val="0"/>
        <w:ind w:left="720"/>
        <w:jc w:val="both"/>
        <w:rPr>
          <w:highlight w:val="yellow"/>
        </w:rPr>
      </w:pPr>
      <w:r w:rsidRPr="00635D46">
        <w:rPr>
          <w:highlight w:val="yellow"/>
        </w:rPr>
        <w:t>-</w:t>
      </w:r>
      <w:r w:rsidR="009F6ED4" w:rsidRPr="00635D46">
        <w:rPr>
          <w:highlight w:val="yellow"/>
        </w:rPr>
        <w:t xml:space="preserve"> per il </w:t>
      </w:r>
      <w:r w:rsidR="00132ED3">
        <w:rPr>
          <w:highlight w:val="yellow"/>
        </w:rPr>
        <w:t>6</w:t>
      </w:r>
      <w:r w:rsidR="009F6ED4" w:rsidRPr="00635D46">
        <w:rPr>
          <w:highlight w:val="yellow"/>
        </w:rPr>
        <w:t xml:space="preserve">0% ai progetti afferenti al Piano dell’Offerta Formativa </w:t>
      </w:r>
      <w:r w:rsidRPr="00635D46">
        <w:rPr>
          <w:highlight w:val="yellow"/>
        </w:rPr>
        <w:t>deliberati dagli OO.CC. di cui elenco alla    tabella in coda al contratto con un monte ore minimo di 10 ore e massimo di 30;</w:t>
      </w:r>
    </w:p>
    <w:p w:rsidR="00132ED3" w:rsidRPr="00635D46" w:rsidRDefault="00132ED3" w:rsidP="00132ED3">
      <w:pPr>
        <w:autoSpaceDE w:val="0"/>
        <w:autoSpaceDN w:val="0"/>
        <w:ind w:left="709" w:hanging="709"/>
        <w:jc w:val="both"/>
        <w:rPr>
          <w:highlight w:val="yellow"/>
        </w:rPr>
      </w:pPr>
      <w:r>
        <w:rPr>
          <w:highlight w:val="yellow"/>
        </w:rPr>
        <w:tab/>
      </w:r>
      <w:r w:rsidR="00F02E43">
        <w:rPr>
          <w:highlight w:val="yellow"/>
        </w:rPr>
        <w:tab/>
      </w:r>
      <w:r>
        <w:rPr>
          <w:highlight w:val="yellow"/>
        </w:rPr>
        <w:t xml:space="preserve">- il 10% di tale quota/parte è destinata a contributi per la partecipazione a concorsi/eventi nazionali e internazionali compresi </w:t>
      </w:r>
      <w:proofErr w:type="spellStart"/>
      <w:r>
        <w:rPr>
          <w:highlight w:val="yellow"/>
        </w:rPr>
        <w:t>masterclass</w:t>
      </w:r>
      <w:proofErr w:type="spellEnd"/>
      <w:r>
        <w:rPr>
          <w:highlight w:val="yellow"/>
        </w:rPr>
        <w:t>, concorsi, rassegne, attività concertistica;</w:t>
      </w:r>
    </w:p>
    <w:p w:rsidR="00635D46" w:rsidRDefault="00635D46" w:rsidP="00635D46">
      <w:pPr>
        <w:autoSpaceDE w:val="0"/>
        <w:autoSpaceDN w:val="0"/>
        <w:ind w:left="720"/>
        <w:jc w:val="both"/>
        <w:rPr>
          <w:highlight w:val="yellow"/>
        </w:rPr>
      </w:pPr>
      <w:r w:rsidRPr="00635D46">
        <w:rPr>
          <w:highlight w:val="yellow"/>
        </w:rPr>
        <w:t>-</w:t>
      </w:r>
      <w:r w:rsidR="009F6ED4" w:rsidRPr="00635D46">
        <w:rPr>
          <w:highlight w:val="yellow"/>
        </w:rPr>
        <w:t>per il 4</w:t>
      </w:r>
      <w:r w:rsidRPr="00635D46">
        <w:rPr>
          <w:highlight w:val="yellow"/>
        </w:rPr>
        <w:t>0% ai progetti di supporto all’organizzazione didattica comprese le azioni di valutazione e sicurezza</w:t>
      </w:r>
    </w:p>
    <w:p w:rsidR="00132ED3" w:rsidRPr="00635D46" w:rsidRDefault="00132ED3" w:rsidP="00635D46">
      <w:pPr>
        <w:autoSpaceDE w:val="0"/>
        <w:autoSpaceDN w:val="0"/>
        <w:ind w:left="720"/>
        <w:jc w:val="both"/>
        <w:rPr>
          <w:highlight w:val="yellow"/>
        </w:rPr>
      </w:pPr>
    </w:p>
    <w:p w:rsidR="00635D46" w:rsidRPr="00635D46" w:rsidRDefault="00635D46" w:rsidP="00635D46">
      <w:pPr>
        <w:pStyle w:val="Paragrafoelenco"/>
        <w:numPr>
          <w:ilvl w:val="0"/>
          <w:numId w:val="31"/>
        </w:numPr>
        <w:autoSpaceDE w:val="0"/>
        <w:autoSpaceDN w:val="0"/>
        <w:jc w:val="both"/>
        <w:rPr>
          <w:rFonts w:ascii="Times New Roman" w:eastAsia="Times New Roman" w:hAnsi="Times New Roman"/>
          <w:b/>
          <w:sz w:val="20"/>
          <w:szCs w:val="20"/>
          <w:highlight w:val="yellow"/>
          <w:lang w:eastAsia="it-IT"/>
        </w:rPr>
      </w:pPr>
      <w:r w:rsidRPr="00635D46">
        <w:rPr>
          <w:rFonts w:ascii="Times New Roman" w:eastAsia="Times New Roman" w:hAnsi="Times New Roman"/>
          <w:b/>
          <w:sz w:val="20"/>
          <w:szCs w:val="20"/>
          <w:highlight w:val="yellow"/>
          <w:lang w:eastAsia="it-IT"/>
        </w:rPr>
        <w:t>La quota del 30% attribuibile al personale ATA è suddivisa:</w:t>
      </w:r>
    </w:p>
    <w:p w:rsidR="00635D46" w:rsidRPr="00635D46" w:rsidRDefault="00635D46" w:rsidP="00635D46">
      <w:pPr>
        <w:pStyle w:val="Paragrafoelenco"/>
        <w:autoSpaceDE w:val="0"/>
        <w:autoSpaceDN w:val="0"/>
        <w:jc w:val="both"/>
        <w:rPr>
          <w:rFonts w:ascii="Times New Roman" w:eastAsia="Times New Roman" w:hAnsi="Times New Roman"/>
          <w:sz w:val="20"/>
          <w:szCs w:val="20"/>
          <w:highlight w:val="yellow"/>
          <w:lang w:eastAsia="it-IT"/>
        </w:rPr>
      </w:pPr>
      <w:r w:rsidRPr="00635D46">
        <w:rPr>
          <w:rFonts w:ascii="Times New Roman" w:eastAsia="Times New Roman" w:hAnsi="Times New Roman"/>
          <w:sz w:val="20"/>
          <w:szCs w:val="20"/>
          <w:highlight w:val="yellow"/>
          <w:lang w:eastAsia="it-IT"/>
        </w:rPr>
        <w:t>-per il 60% al servizio di vigilanza, compreso il servizio di responsabile della videosorveglianza e del turno notturno di sicurezza</w:t>
      </w:r>
    </w:p>
    <w:p w:rsidR="00635D46" w:rsidRPr="00635D46" w:rsidRDefault="00635D46" w:rsidP="00635D46">
      <w:pPr>
        <w:pStyle w:val="Paragrafoelenco"/>
        <w:autoSpaceDE w:val="0"/>
        <w:autoSpaceDN w:val="0"/>
        <w:jc w:val="both"/>
        <w:rPr>
          <w:rFonts w:ascii="Times New Roman" w:eastAsia="Times New Roman" w:hAnsi="Times New Roman"/>
          <w:sz w:val="20"/>
          <w:szCs w:val="20"/>
          <w:lang w:eastAsia="it-IT"/>
        </w:rPr>
      </w:pPr>
      <w:r w:rsidRPr="00635D46">
        <w:rPr>
          <w:rFonts w:ascii="Times New Roman" w:eastAsia="Times New Roman" w:hAnsi="Times New Roman"/>
          <w:sz w:val="20"/>
          <w:szCs w:val="20"/>
          <w:highlight w:val="yellow"/>
          <w:lang w:eastAsia="it-IT"/>
        </w:rPr>
        <w:t>-per il 40% al personale Amministrativo e Tecnico</w:t>
      </w:r>
    </w:p>
    <w:p w:rsidR="00635D46" w:rsidRDefault="00635D46" w:rsidP="00635D46">
      <w:pPr>
        <w:autoSpaceDE w:val="0"/>
        <w:autoSpaceDN w:val="0"/>
        <w:ind w:left="720"/>
        <w:jc w:val="both"/>
      </w:pPr>
    </w:p>
    <w:p w:rsidR="00793D13" w:rsidRPr="00E3049E" w:rsidRDefault="00793D13" w:rsidP="00635D46">
      <w:pPr>
        <w:autoSpaceDE w:val="0"/>
        <w:autoSpaceDN w:val="0"/>
        <w:jc w:val="both"/>
      </w:pPr>
      <w:r w:rsidRPr="00E3049E">
        <w:t>La percentuale deve rispettare le consistenze organiche sia tra docenti di ordini e gradi diversi e sia tra il personale A.T.A (</w:t>
      </w:r>
      <w:proofErr w:type="spellStart"/>
      <w:r w:rsidRPr="00E3049E">
        <w:t>Ass</w:t>
      </w:r>
      <w:proofErr w:type="spellEnd"/>
      <w:r w:rsidRPr="00E3049E">
        <w:t xml:space="preserve">. </w:t>
      </w:r>
      <w:proofErr w:type="spellStart"/>
      <w:r w:rsidRPr="00E3049E">
        <w:t>Ammin</w:t>
      </w:r>
      <w:proofErr w:type="spellEnd"/>
      <w:r w:rsidRPr="00E3049E">
        <w:t xml:space="preserve">., Ass. Tecnici, Coll. </w:t>
      </w:r>
      <w:proofErr w:type="spellStart"/>
      <w:r w:rsidRPr="00E3049E">
        <w:t>Scol</w:t>
      </w:r>
      <w:proofErr w:type="spellEnd"/>
      <w:r w:rsidRPr="00E3049E">
        <w:t xml:space="preserve">. </w:t>
      </w:r>
      <w:proofErr w:type="spellStart"/>
      <w:r w:rsidRPr="00E3049E">
        <w:t>Ecc.ecc</w:t>
      </w:r>
      <w:proofErr w:type="spellEnd"/>
      <w:r w:rsidRPr="00E3049E">
        <w:t>) eventualmente Educatori e/o ecc., salvo accordi diversi secondo le esigenze della scuola.</w:t>
      </w:r>
    </w:p>
    <w:p w:rsidR="00793D13" w:rsidRPr="00E3049E" w:rsidRDefault="00793D13" w:rsidP="00793D13">
      <w:pPr>
        <w:autoSpaceDE w:val="0"/>
        <w:autoSpaceDN w:val="0"/>
        <w:jc w:val="both"/>
      </w:pPr>
      <w:r w:rsidRPr="00E3049E">
        <w:t>Tale percentuale è calcolata tenendo conto del numero degli addetti e degli importi necessari per retribuire il personale secondo le tabelle allegate al contratto.</w:t>
      </w:r>
    </w:p>
    <w:p w:rsidR="00793D13" w:rsidRPr="00E3049E" w:rsidRDefault="00793D13" w:rsidP="00793D13">
      <w:pPr>
        <w:autoSpaceDE w:val="0"/>
        <w:autoSpaceDN w:val="0"/>
        <w:jc w:val="both"/>
      </w:pPr>
      <w:r w:rsidRPr="00E3049E">
        <w:t>La quota indicata sarà utilizzata per retribuire il personale che abbia effettivamente svolto incarichi previsti dal contratto d’Istituto o assegnati dalla Dirigenza in modo orario e/o in modo forfetario per intensificazione dell’attività lavorativa.</w:t>
      </w:r>
    </w:p>
    <w:p w:rsidR="00793D13" w:rsidRPr="00E3049E" w:rsidRDefault="00793D13" w:rsidP="00793D13">
      <w:pPr>
        <w:autoSpaceDE w:val="0"/>
        <w:autoSpaceDN w:val="0"/>
        <w:jc w:val="both"/>
      </w:pPr>
      <w:r w:rsidRPr="00E3049E">
        <w:t>Per il personale ATA si concordano le seguenti priorità d’utilizzo del fondo per l’esercizio in corso, stabilito il carico di lavoro ordinario si può accedere allo straordinario programmato, pianificato ed autorizzato:</w:t>
      </w:r>
    </w:p>
    <w:p w:rsidR="00793D13" w:rsidRPr="00E3049E" w:rsidRDefault="00793D13" w:rsidP="00793D13">
      <w:pPr>
        <w:numPr>
          <w:ilvl w:val="0"/>
          <w:numId w:val="30"/>
        </w:numPr>
        <w:autoSpaceDE w:val="0"/>
        <w:autoSpaceDN w:val="0"/>
        <w:jc w:val="both"/>
      </w:pPr>
      <w:r w:rsidRPr="00E3049E">
        <w:t>Intensificazione del servizio per la realizzazione del PTOF;</w:t>
      </w:r>
    </w:p>
    <w:p w:rsidR="00793D13" w:rsidRDefault="00793D13" w:rsidP="00793D13">
      <w:pPr>
        <w:numPr>
          <w:ilvl w:val="0"/>
          <w:numId w:val="30"/>
        </w:numPr>
        <w:autoSpaceDE w:val="0"/>
        <w:autoSpaceDN w:val="0"/>
        <w:jc w:val="both"/>
      </w:pPr>
      <w:r w:rsidRPr="00E3049E">
        <w:t xml:space="preserve">Compensi per intensificazione per attività previste dal contratto con riferimento al personale ATA. </w:t>
      </w:r>
    </w:p>
    <w:p w:rsidR="00132ED3" w:rsidRPr="00E3049E" w:rsidRDefault="00132ED3" w:rsidP="00132ED3">
      <w:pPr>
        <w:autoSpaceDE w:val="0"/>
        <w:autoSpaceDN w:val="0"/>
        <w:jc w:val="both"/>
      </w:pPr>
      <w:r w:rsidRPr="00132ED3">
        <w:rPr>
          <w:highlight w:val="yellow"/>
        </w:rPr>
        <w:t xml:space="preserve">In caso di inadempienza del </w:t>
      </w:r>
      <w:proofErr w:type="spellStart"/>
      <w:r w:rsidRPr="00132ED3">
        <w:rPr>
          <w:highlight w:val="yellow"/>
        </w:rPr>
        <w:t>badget</w:t>
      </w:r>
      <w:proofErr w:type="spellEnd"/>
      <w:r w:rsidRPr="00132ED3">
        <w:rPr>
          <w:highlight w:val="yellow"/>
        </w:rPr>
        <w:t xml:space="preserve"> sarà concordato con il personale il recupero compensativo delle ore prestate.</w:t>
      </w:r>
    </w:p>
    <w:p w:rsidR="00793D13" w:rsidRPr="00E3049E" w:rsidRDefault="00793D13" w:rsidP="00793D13">
      <w:pPr>
        <w:jc w:val="both"/>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63  Attività</w:t>
      </w:r>
      <w:proofErr w:type="gramEnd"/>
      <w:r w:rsidRPr="00E3049E">
        <w:rPr>
          <w:b/>
          <w:bCs/>
        </w:rPr>
        <w:t xml:space="preserve"> retribuite con il fondo d’Istituto</w:t>
      </w:r>
    </w:p>
    <w:p w:rsidR="00793D13" w:rsidRPr="00E3049E" w:rsidRDefault="00793D13" w:rsidP="00793D13">
      <w:pPr>
        <w:jc w:val="both"/>
      </w:pPr>
      <w:r w:rsidRPr="00E3049E">
        <w:t>Per tutte le attività retribuite con il fondo d’Istituto l’individuazione e l’assegnazione del personale docente e del personale ATA è effettuata rispettivamente dal Collegio Docenti, dal D.S. e dal DSGA, salvo i casi in cui la norma prevede diverse procedure.</w:t>
      </w:r>
    </w:p>
    <w:p w:rsidR="00793D13" w:rsidRPr="00E3049E" w:rsidRDefault="00793D13" w:rsidP="00793D13">
      <w:pPr>
        <w:jc w:val="both"/>
      </w:pPr>
      <w:r w:rsidRPr="00E3049E">
        <w:t xml:space="preserve">La designazione avviene previo dichiarato possesso delle competenze richieste e nel rispetto dei criteri indicati nel presente contratto. </w:t>
      </w:r>
    </w:p>
    <w:p w:rsidR="00793D13" w:rsidRPr="00E3049E" w:rsidRDefault="00793D13" w:rsidP="00793D13">
      <w:pPr>
        <w:jc w:val="both"/>
      </w:pPr>
      <w:r w:rsidRPr="00E3049E">
        <w:t xml:space="preserve">L’atto di nomina deve contenere le mansioni da svolgere ed il corrispettivo economico, laddove determinabile in anticipo. </w:t>
      </w:r>
    </w:p>
    <w:p w:rsidR="00793D13" w:rsidRPr="00E3049E" w:rsidRDefault="00793D13" w:rsidP="00793D13">
      <w:pPr>
        <w:jc w:val="both"/>
      </w:pPr>
      <w:r w:rsidRPr="00E3049E">
        <w:lastRenderedPageBreak/>
        <w:t>L’erogazione del trattamento economico spettante al personale avverrà previa verifica delle prestazioni effettivamente rese.</w:t>
      </w:r>
    </w:p>
    <w:p w:rsidR="00793D13" w:rsidRPr="00E3049E" w:rsidRDefault="00793D13" w:rsidP="00793D13">
      <w:pPr>
        <w:keepNext/>
        <w:autoSpaceDE w:val="0"/>
        <w:autoSpaceDN w:val="0"/>
        <w:jc w:val="center"/>
        <w:outlineLvl w:val="1"/>
        <w:rPr>
          <w:b/>
          <w:bCs/>
        </w:rPr>
      </w:pPr>
    </w:p>
    <w:p w:rsidR="00793D13" w:rsidRPr="00E3049E" w:rsidRDefault="00793D13" w:rsidP="00793D13">
      <w:pPr>
        <w:keepNext/>
        <w:autoSpaceDE w:val="0"/>
        <w:autoSpaceDN w:val="0"/>
        <w:jc w:val="center"/>
        <w:outlineLvl w:val="1"/>
        <w:rPr>
          <w:b/>
          <w:bCs/>
        </w:rPr>
      </w:pPr>
      <w:r w:rsidRPr="00E3049E">
        <w:rPr>
          <w:b/>
          <w:bCs/>
        </w:rPr>
        <w:t xml:space="preserve">Art. </w:t>
      </w:r>
      <w:proofErr w:type="gramStart"/>
      <w:r w:rsidRPr="00E3049E">
        <w:rPr>
          <w:b/>
          <w:bCs/>
        </w:rPr>
        <w:t>64  Attività</w:t>
      </w:r>
      <w:proofErr w:type="gramEnd"/>
      <w:r w:rsidRPr="00E3049E">
        <w:rPr>
          <w:b/>
          <w:bCs/>
        </w:rPr>
        <w:t xml:space="preserve"> aggiuntive</w:t>
      </w:r>
    </w:p>
    <w:p w:rsidR="00793D13" w:rsidRPr="00E3049E" w:rsidRDefault="00793D13" w:rsidP="00793D13">
      <w:pPr>
        <w:jc w:val="both"/>
      </w:pPr>
      <w:r w:rsidRPr="00E3049E">
        <w:t xml:space="preserve">Per tutte le attività che richiedono una intensificazione dell’attività lavorativa si prevede un compenso come </w:t>
      </w:r>
      <w:proofErr w:type="gramStart"/>
      <w:r w:rsidRPr="00E3049E">
        <w:t>da  tabelle</w:t>
      </w:r>
      <w:proofErr w:type="gramEnd"/>
      <w:r w:rsidRPr="00E3049E">
        <w:t xml:space="preserve"> previste nel CCNL. </w:t>
      </w:r>
    </w:p>
    <w:p w:rsidR="00793D13" w:rsidRPr="00E3049E" w:rsidRDefault="00793D13" w:rsidP="00793D13">
      <w:pPr>
        <w:jc w:val="both"/>
      </w:pPr>
      <w:r w:rsidRPr="00E3049E">
        <w:t xml:space="preserve">Per gli incarichi relativi all’ampliamento dell’offerta formativa il D. S., previa approvazione dei Progetti da parte del Collegio dei Docenti nel rispetto dei criteri stabiliti, provvederà alla nomina e conferirà l’incarico con l’indicazione delle ore di attività da prestare e del compenso orario da liquidare. </w:t>
      </w:r>
    </w:p>
    <w:p w:rsidR="00793D13" w:rsidRPr="00E3049E" w:rsidRDefault="00793D13" w:rsidP="00793D13">
      <w:pPr>
        <w:jc w:val="both"/>
      </w:pPr>
      <w:r w:rsidRPr="00E3049E">
        <w:t>L’utilizzazione del personale Docente e ATA per lo svolgimento di attività aggiuntive, sarà stabilito, avuto riguardo alle attività del PTOF e delle esigenze funzionali alla logistica, secondo le modalità indicate nel presente contratto.</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Art. 65 Funzioni strumentali all’offerta formativa</w:t>
      </w:r>
    </w:p>
    <w:p w:rsidR="00793D13" w:rsidRPr="00E3049E" w:rsidRDefault="00793D13" w:rsidP="00793D13">
      <w:pPr>
        <w:autoSpaceDE w:val="0"/>
        <w:autoSpaceDN w:val="0"/>
      </w:pPr>
      <w:r w:rsidRPr="00E3049E">
        <w:t xml:space="preserve">Ad ogni Docenti assegnatari di una Funzione Strumentale, viene attribuito un compenso annuo definito con riferimento alle risorse complessive assegnate alla Scuola in misura “PARITARIA”, se la funzione dovesse essere divisa tra più docenti, anche il compenso relativo alla funzione di riferimento verrà equamente suddiviso tranne se il collegio dispone diversamente. </w:t>
      </w:r>
    </w:p>
    <w:p w:rsidR="00793D13" w:rsidRPr="00E3049E" w:rsidRDefault="00793D13" w:rsidP="00793D13">
      <w:pPr>
        <w:autoSpaceDE w:val="0"/>
        <w:autoSpaceDN w:val="0"/>
        <w:jc w:val="center"/>
        <w:rPr>
          <w:b/>
          <w:bCs/>
        </w:rPr>
      </w:pPr>
    </w:p>
    <w:p w:rsidR="00793D13" w:rsidRPr="00E3049E" w:rsidRDefault="00793D13" w:rsidP="00793D13">
      <w:pPr>
        <w:autoSpaceDE w:val="0"/>
        <w:autoSpaceDN w:val="0"/>
        <w:jc w:val="center"/>
        <w:rPr>
          <w:b/>
          <w:bCs/>
        </w:rPr>
      </w:pPr>
      <w:r w:rsidRPr="00E3049E">
        <w:rPr>
          <w:b/>
          <w:bCs/>
        </w:rPr>
        <w:t xml:space="preserve">Art. </w:t>
      </w:r>
      <w:proofErr w:type="gramStart"/>
      <w:r w:rsidRPr="00E3049E">
        <w:rPr>
          <w:b/>
          <w:bCs/>
        </w:rPr>
        <w:t>66  Compensi</w:t>
      </w:r>
      <w:proofErr w:type="gramEnd"/>
      <w:r w:rsidRPr="00E3049E">
        <w:rPr>
          <w:b/>
          <w:bCs/>
        </w:rPr>
        <w:t xml:space="preserve"> per i Docenti collaboratori del Dirigente Scolastico</w:t>
      </w:r>
    </w:p>
    <w:p w:rsidR="00793D13" w:rsidRPr="00E3049E" w:rsidRDefault="00793D13" w:rsidP="00793D13">
      <w:pPr>
        <w:autoSpaceDE w:val="0"/>
        <w:autoSpaceDN w:val="0"/>
        <w:jc w:val="both"/>
        <w:rPr>
          <w:color w:val="000000"/>
        </w:rPr>
      </w:pPr>
      <w:proofErr w:type="gramStart"/>
      <w:r w:rsidRPr="00E3049E">
        <w:t>Il  Dirigente</w:t>
      </w:r>
      <w:proofErr w:type="gramEnd"/>
      <w:r w:rsidRPr="00E3049E">
        <w:t xml:space="preserve"> Scolastico può retribuire dal fondo dell’Istituzione scolastica fino a due collaboratori per l’espletamento di tutte le funzioni organizzative e gestionali indicate nella nomina è corrisposto un compenso orario.</w:t>
      </w:r>
    </w:p>
    <w:p w:rsidR="00793D13" w:rsidRPr="00E3049E" w:rsidRDefault="00793D13" w:rsidP="00793D13">
      <w:pPr>
        <w:autoSpaceDE w:val="0"/>
        <w:autoSpaceDN w:val="0"/>
        <w:ind w:left="360"/>
        <w:rPr>
          <w:color w:val="000000"/>
        </w:rPr>
      </w:pPr>
    </w:p>
    <w:p w:rsidR="00793D13" w:rsidRPr="00E3049E" w:rsidRDefault="00793D13" w:rsidP="00793D13">
      <w:pPr>
        <w:autoSpaceDE w:val="0"/>
        <w:autoSpaceDN w:val="0"/>
        <w:jc w:val="center"/>
        <w:rPr>
          <w:b/>
          <w:bCs/>
        </w:rPr>
      </w:pPr>
      <w:r w:rsidRPr="00E3049E">
        <w:rPr>
          <w:b/>
          <w:bCs/>
        </w:rPr>
        <w:t xml:space="preserve">Art. 67 </w:t>
      </w:r>
      <w:proofErr w:type="gramStart"/>
      <w:r w:rsidRPr="00E3049E">
        <w:rPr>
          <w:b/>
          <w:bCs/>
        </w:rPr>
        <w:t>Ore  Eccedenti</w:t>
      </w:r>
      <w:proofErr w:type="gramEnd"/>
    </w:p>
    <w:p w:rsidR="00793D13" w:rsidRPr="00E3049E" w:rsidRDefault="00793D13" w:rsidP="00793D13">
      <w:pPr>
        <w:autoSpaceDE w:val="0"/>
        <w:autoSpaceDN w:val="0"/>
        <w:jc w:val="both"/>
        <w:rPr>
          <w:bCs/>
        </w:rPr>
      </w:pPr>
      <w:r w:rsidRPr="00E3049E">
        <w:rPr>
          <w:bCs/>
        </w:rPr>
        <w:t>Le ore eccedenti d’ insegnamento restano disciplinate dalla legislazione e dalle norme contrattuali nazionali e integrative, attualmente in vigore. L’istituto delle ore eccedenti, considerato l’ammontare limitato delle risorse disponibili, annualmente definito e di celere esaurimento, ha natura emergenziale e ha come finalità lo specifico obiettivo di consentire la sostituzione immediata di un docente assente.</w:t>
      </w:r>
    </w:p>
    <w:p w:rsidR="00793D13" w:rsidRPr="00E3049E" w:rsidRDefault="00793D13" w:rsidP="00793D13">
      <w:pPr>
        <w:autoSpaceDE w:val="0"/>
        <w:autoSpaceDN w:val="0"/>
        <w:jc w:val="both"/>
        <w:rPr>
          <w:bCs/>
        </w:rPr>
      </w:pPr>
    </w:p>
    <w:p w:rsidR="00793D13" w:rsidRPr="00E3049E" w:rsidRDefault="00793D13" w:rsidP="00793D13">
      <w:pPr>
        <w:autoSpaceDE w:val="0"/>
        <w:autoSpaceDN w:val="0"/>
        <w:jc w:val="center"/>
      </w:pPr>
    </w:p>
    <w:p w:rsidR="001C3361" w:rsidRPr="001C3361" w:rsidRDefault="001C3361" w:rsidP="001C3361">
      <w:pPr>
        <w:autoSpaceDE w:val="0"/>
        <w:autoSpaceDN w:val="0"/>
        <w:jc w:val="center"/>
        <w:rPr>
          <w:b/>
          <w:bCs/>
        </w:rPr>
      </w:pPr>
      <w:r w:rsidRPr="001C3361">
        <w:rPr>
          <w:b/>
          <w:bCs/>
        </w:rPr>
        <w:t>Art. 68 Alternanza Scuola-Lavoro</w:t>
      </w:r>
    </w:p>
    <w:p w:rsidR="001C3361" w:rsidRPr="001C3361" w:rsidRDefault="001C3361" w:rsidP="001C3361">
      <w:pPr>
        <w:autoSpaceDE w:val="0"/>
        <w:autoSpaceDN w:val="0"/>
        <w:jc w:val="both"/>
        <w:rPr>
          <w:bCs/>
        </w:rPr>
      </w:pPr>
      <w:r w:rsidRPr="00F74630">
        <w:rPr>
          <w:bCs/>
          <w:highlight w:val="yellow"/>
        </w:rPr>
        <w:t>Ai tutor interni dei progetti ASL che saranno avviati nel corso dell’anno possa essere riconosciuto un compenso forfettario di € 600,</w:t>
      </w:r>
      <w:proofErr w:type="gramStart"/>
      <w:r w:rsidRPr="00F74630">
        <w:rPr>
          <w:bCs/>
          <w:highlight w:val="yellow"/>
        </w:rPr>
        <w:t>00  per</w:t>
      </w:r>
      <w:proofErr w:type="gramEnd"/>
      <w:r w:rsidRPr="00F74630">
        <w:rPr>
          <w:bCs/>
          <w:highlight w:val="yellow"/>
        </w:rPr>
        <w:t xml:space="preserve"> un minimo di 30 alunni seguiti anche in più progetti da attingere dai  finanziamenti finalizzati</w:t>
      </w:r>
      <w:r w:rsidRPr="001C3361">
        <w:rPr>
          <w:bCs/>
        </w:rPr>
        <w:t>.</w:t>
      </w:r>
    </w:p>
    <w:p w:rsidR="001C3361" w:rsidRPr="001C3361" w:rsidRDefault="001C3361" w:rsidP="00793D13">
      <w:pPr>
        <w:autoSpaceDE w:val="0"/>
        <w:autoSpaceDN w:val="0"/>
        <w:jc w:val="center"/>
        <w:rPr>
          <w:bCs/>
        </w:rPr>
      </w:pPr>
    </w:p>
    <w:p w:rsidR="00793D13" w:rsidRDefault="00793D13" w:rsidP="00793D13">
      <w:pPr>
        <w:autoSpaceDE w:val="0"/>
        <w:autoSpaceDN w:val="0"/>
        <w:jc w:val="center"/>
        <w:rPr>
          <w:bCs/>
        </w:rPr>
      </w:pPr>
    </w:p>
    <w:p w:rsidR="00486BBD" w:rsidRDefault="00486BBD" w:rsidP="00793D13">
      <w:pPr>
        <w:autoSpaceDE w:val="0"/>
        <w:autoSpaceDN w:val="0"/>
        <w:jc w:val="center"/>
        <w:rPr>
          <w:bCs/>
        </w:rPr>
      </w:pPr>
    </w:p>
    <w:p w:rsidR="00486BBD" w:rsidRPr="004E1FB3" w:rsidRDefault="00486BBD" w:rsidP="00486BBD">
      <w:pPr>
        <w:ind w:right="-142"/>
        <w:jc w:val="both"/>
        <w:rPr>
          <w:b/>
          <w:i/>
        </w:rPr>
      </w:pPr>
      <w:r w:rsidRPr="004E1FB3">
        <w:rPr>
          <w:b/>
          <w:i/>
        </w:rPr>
        <w:t>Note:</w:t>
      </w:r>
    </w:p>
    <w:p w:rsidR="00486BBD" w:rsidRPr="004E1FB3" w:rsidRDefault="00486BBD" w:rsidP="00486BBD">
      <w:pPr>
        <w:pStyle w:val="Paragrafoelenco"/>
        <w:numPr>
          <w:ilvl w:val="0"/>
          <w:numId w:val="38"/>
        </w:numPr>
        <w:spacing w:after="0" w:line="240" w:lineRule="auto"/>
        <w:ind w:right="-142"/>
        <w:jc w:val="both"/>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t xml:space="preserve">In relazione alle attività di orientamento consistenti negli incontri con gli alunni di terza </w:t>
      </w:r>
      <w:proofErr w:type="gramStart"/>
      <w:r w:rsidRPr="004E1FB3">
        <w:rPr>
          <w:rFonts w:ascii="Times New Roman" w:eastAsia="Times New Roman" w:hAnsi="Times New Roman"/>
          <w:i/>
          <w:sz w:val="20"/>
          <w:szCs w:val="20"/>
          <w:lang w:eastAsia="it-IT"/>
        </w:rPr>
        <w:t>media  degli</w:t>
      </w:r>
      <w:proofErr w:type="gramEnd"/>
      <w:r w:rsidRPr="004E1FB3">
        <w:rPr>
          <w:rFonts w:ascii="Times New Roman" w:eastAsia="Times New Roman" w:hAnsi="Times New Roman"/>
          <w:i/>
          <w:sz w:val="20"/>
          <w:szCs w:val="20"/>
          <w:lang w:eastAsia="it-IT"/>
        </w:rPr>
        <w:t xml:space="preserve"> Istituti comprensivi della provincia, ai docenti verranno riconosciuti riposi compensativi da computarsi nella Banca Ore secondo il seguente prospetto:</w:t>
      </w:r>
    </w:p>
    <w:p w:rsidR="00486BBD" w:rsidRPr="004E1FB3" w:rsidRDefault="00486BBD" w:rsidP="00486BBD">
      <w:pPr>
        <w:ind w:right="-142"/>
        <w:jc w:val="both"/>
        <w:rPr>
          <w:i/>
        </w:rPr>
      </w:pPr>
    </w:p>
    <w:tbl>
      <w:tblPr>
        <w:tblStyle w:val="Grigliatabella"/>
        <w:tblW w:w="0" w:type="auto"/>
        <w:jc w:val="center"/>
        <w:tblLook w:val="04A0" w:firstRow="1" w:lastRow="0" w:firstColumn="1" w:lastColumn="0" w:noHBand="0" w:noVBand="1"/>
      </w:tblPr>
      <w:tblGrid>
        <w:gridCol w:w="3510"/>
        <w:gridCol w:w="3402"/>
      </w:tblGrid>
      <w:tr w:rsidR="00486BBD" w:rsidRPr="004E1FB3" w:rsidTr="00344E97">
        <w:trPr>
          <w:jc w:val="center"/>
        </w:trPr>
        <w:tc>
          <w:tcPr>
            <w:tcW w:w="3510" w:type="dxa"/>
          </w:tcPr>
          <w:p w:rsidR="00486BBD" w:rsidRPr="004E1FB3" w:rsidRDefault="00486BBD" w:rsidP="00344E97">
            <w:pPr>
              <w:ind w:right="-142"/>
              <w:jc w:val="both"/>
              <w:rPr>
                <w:i/>
              </w:rPr>
            </w:pPr>
            <w:r w:rsidRPr="004E1FB3">
              <w:rPr>
                <w:i/>
              </w:rPr>
              <w:t>NUMERO VISITE</w:t>
            </w:r>
          </w:p>
        </w:tc>
        <w:tc>
          <w:tcPr>
            <w:tcW w:w="3402" w:type="dxa"/>
          </w:tcPr>
          <w:p w:rsidR="00486BBD" w:rsidRPr="004E1FB3" w:rsidRDefault="00486BBD" w:rsidP="00344E97">
            <w:pPr>
              <w:ind w:right="-142"/>
              <w:jc w:val="both"/>
              <w:rPr>
                <w:i/>
              </w:rPr>
            </w:pPr>
            <w:r w:rsidRPr="004E1FB3">
              <w:rPr>
                <w:i/>
              </w:rPr>
              <w:t>ORE DI RECUPERO BANCA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1 visita</w:t>
            </w:r>
          </w:p>
        </w:tc>
        <w:tc>
          <w:tcPr>
            <w:tcW w:w="3402" w:type="dxa"/>
          </w:tcPr>
          <w:p w:rsidR="00486BBD" w:rsidRPr="004E1FB3" w:rsidRDefault="00486BBD" w:rsidP="00344E97">
            <w:pPr>
              <w:ind w:right="-142"/>
              <w:jc w:val="both"/>
              <w:rPr>
                <w:i/>
              </w:rPr>
            </w:pPr>
            <w:r w:rsidRPr="004E1FB3">
              <w:rPr>
                <w:i/>
              </w:rPr>
              <w:t>3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2 visite</w:t>
            </w:r>
          </w:p>
        </w:tc>
        <w:tc>
          <w:tcPr>
            <w:tcW w:w="3402" w:type="dxa"/>
          </w:tcPr>
          <w:p w:rsidR="00486BBD" w:rsidRPr="004E1FB3" w:rsidRDefault="00486BBD" w:rsidP="00344E97">
            <w:pPr>
              <w:ind w:right="-142"/>
              <w:jc w:val="both"/>
              <w:rPr>
                <w:i/>
              </w:rPr>
            </w:pPr>
            <w:r w:rsidRPr="004E1FB3">
              <w:rPr>
                <w:i/>
              </w:rPr>
              <w:t>6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3 visite</w:t>
            </w:r>
          </w:p>
        </w:tc>
        <w:tc>
          <w:tcPr>
            <w:tcW w:w="3402" w:type="dxa"/>
          </w:tcPr>
          <w:p w:rsidR="00486BBD" w:rsidRPr="004E1FB3" w:rsidRDefault="00486BBD" w:rsidP="00344E97">
            <w:pPr>
              <w:ind w:right="-142"/>
              <w:jc w:val="both"/>
              <w:rPr>
                <w:i/>
              </w:rPr>
            </w:pPr>
            <w:r w:rsidRPr="004E1FB3">
              <w:rPr>
                <w:i/>
              </w:rPr>
              <w:t>9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4 o più visite</w:t>
            </w:r>
          </w:p>
        </w:tc>
        <w:tc>
          <w:tcPr>
            <w:tcW w:w="3402" w:type="dxa"/>
          </w:tcPr>
          <w:p w:rsidR="00486BBD" w:rsidRPr="004E1FB3" w:rsidRDefault="00486BBD" w:rsidP="00344E97">
            <w:pPr>
              <w:ind w:right="-142"/>
              <w:jc w:val="both"/>
              <w:rPr>
                <w:i/>
              </w:rPr>
            </w:pPr>
            <w:r w:rsidRPr="004E1FB3">
              <w:rPr>
                <w:i/>
              </w:rPr>
              <w:t>12 ore</w:t>
            </w:r>
          </w:p>
        </w:tc>
      </w:tr>
    </w:tbl>
    <w:p w:rsidR="00486BBD" w:rsidRPr="004E1FB3" w:rsidRDefault="00486BBD" w:rsidP="00486BBD">
      <w:pPr>
        <w:ind w:right="-142"/>
        <w:jc w:val="both"/>
        <w:rPr>
          <w:i/>
        </w:rPr>
      </w:pPr>
    </w:p>
    <w:p w:rsidR="00486BBD" w:rsidRPr="004E1FB3" w:rsidRDefault="00486BBD" w:rsidP="00486BBD">
      <w:pPr>
        <w:ind w:right="-142"/>
        <w:jc w:val="both"/>
        <w:rPr>
          <w:i/>
        </w:rPr>
      </w:pPr>
      <w:r w:rsidRPr="004E1FB3">
        <w:rPr>
          <w:i/>
        </w:rPr>
        <w:t xml:space="preserve">Dei suddetti recuperi si potrà </w:t>
      </w:r>
      <w:proofErr w:type="gramStart"/>
      <w:r w:rsidRPr="004E1FB3">
        <w:rPr>
          <w:i/>
        </w:rPr>
        <w:t>usufruire  previo</w:t>
      </w:r>
      <w:proofErr w:type="gramEnd"/>
      <w:r w:rsidRPr="004E1FB3">
        <w:rPr>
          <w:i/>
        </w:rPr>
        <w:t xml:space="preserve"> accordo con gli uffici di Dirigenza</w:t>
      </w:r>
    </w:p>
    <w:p w:rsidR="00486BBD" w:rsidRPr="004E1FB3" w:rsidRDefault="00486BBD" w:rsidP="00486BBD">
      <w:pPr>
        <w:ind w:right="-142"/>
        <w:jc w:val="both"/>
        <w:rPr>
          <w:i/>
        </w:rPr>
      </w:pPr>
    </w:p>
    <w:p w:rsidR="00486BBD" w:rsidRPr="004E1FB3" w:rsidRDefault="00486BBD" w:rsidP="00486BBD">
      <w:pPr>
        <w:pStyle w:val="Paragrafoelenco"/>
        <w:numPr>
          <w:ilvl w:val="0"/>
          <w:numId w:val="38"/>
        </w:numPr>
        <w:spacing w:after="0" w:line="240" w:lineRule="auto"/>
        <w:ind w:right="-142"/>
        <w:jc w:val="both"/>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lastRenderedPageBreak/>
        <w:t xml:space="preserve">In considerazione del lavoro svolto dai Tutor di </w:t>
      </w:r>
      <w:proofErr w:type="gramStart"/>
      <w:r w:rsidRPr="004E1FB3">
        <w:rPr>
          <w:rFonts w:ascii="Times New Roman" w:eastAsia="Times New Roman" w:hAnsi="Times New Roman"/>
          <w:i/>
          <w:sz w:val="20"/>
          <w:szCs w:val="20"/>
          <w:lang w:eastAsia="it-IT"/>
        </w:rPr>
        <w:t>classe  si</w:t>
      </w:r>
      <w:proofErr w:type="gramEnd"/>
      <w:r w:rsidRPr="004E1FB3">
        <w:rPr>
          <w:rFonts w:ascii="Times New Roman" w:eastAsia="Times New Roman" w:hAnsi="Times New Roman"/>
          <w:i/>
          <w:sz w:val="20"/>
          <w:szCs w:val="20"/>
          <w:lang w:eastAsia="it-IT"/>
        </w:rPr>
        <w:t xml:space="preserve"> concorda che a questi possano essere riconosciuti riposi compensativi da computarsi nella Banca Ore per un totale complessivo di 12 ore di cui si potrà usufruire,  previo accordo con gli uffici di Dirigenza,  fra il mese di </w:t>
      </w:r>
      <w:r w:rsidR="00344E97">
        <w:rPr>
          <w:rFonts w:ascii="Times New Roman" w:eastAsia="Times New Roman" w:hAnsi="Times New Roman"/>
          <w:i/>
          <w:sz w:val="20"/>
          <w:szCs w:val="20"/>
          <w:lang w:eastAsia="it-IT"/>
        </w:rPr>
        <w:t>gennaio e il mese di maggio 2019</w:t>
      </w:r>
      <w:r w:rsidRPr="004E1FB3">
        <w:rPr>
          <w:rFonts w:ascii="Times New Roman" w:eastAsia="Times New Roman" w:hAnsi="Times New Roman"/>
          <w:i/>
          <w:sz w:val="20"/>
          <w:szCs w:val="20"/>
          <w:lang w:eastAsia="it-IT"/>
        </w:rPr>
        <w:t xml:space="preserve"> </w:t>
      </w:r>
    </w:p>
    <w:p w:rsidR="00486BBD" w:rsidRPr="004E1FB3" w:rsidRDefault="00486BBD" w:rsidP="00486BBD">
      <w:pPr>
        <w:pStyle w:val="Paragrafoelenco"/>
        <w:numPr>
          <w:ilvl w:val="0"/>
          <w:numId w:val="38"/>
        </w:numPr>
        <w:spacing w:after="0" w:line="240" w:lineRule="auto"/>
        <w:ind w:right="-142"/>
        <w:jc w:val="both"/>
        <w:rPr>
          <w:rFonts w:ascii="Times New Roman" w:eastAsia="Times New Roman" w:hAnsi="Times New Roman"/>
          <w:i/>
          <w:sz w:val="20"/>
          <w:szCs w:val="20"/>
          <w:lang w:eastAsia="it-IT"/>
        </w:rPr>
      </w:pPr>
      <w:proofErr w:type="gramStart"/>
      <w:r w:rsidRPr="004E1FB3">
        <w:rPr>
          <w:rFonts w:ascii="Times New Roman" w:eastAsia="Times New Roman" w:hAnsi="Times New Roman"/>
          <w:i/>
          <w:sz w:val="20"/>
          <w:szCs w:val="20"/>
          <w:lang w:eastAsia="it-IT"/>
        </w:rPr>
        <w:t>Ai  Tutor</w:t>
      </w:r>
      <w:proofErr w:type="gramEnd"/>
      <w:r w:rsidRPr="004E1FB3">
        <w:rPr>
          <w:rFonts w:ascii="Times New Roman" w:eastAsia="Times New Roman" w:hAnsi="Times New Roman"/>
          <w:i/>
          <w:sz w:val="20"/>
          <w:szCs w:val="20"/>
          <w:lang w:eastAsia="it-IT"/>
        </w:rPr>
        <w:t xml:space="preserve"> delle classi quinte possono essere riconosciuti riposi compensativi da computarsi nella Banca Ore per un totale complessivo di 18 ore di cui si potrà usufruire,  previo accordo con gli uffici di Dirigenza,  fra il mese di </w:t>
      </w:r>
      <w:r w:rsidR="00344E97">
        <w:rPr>
          <w:rFonts w:ascii="Times New Roman" w:eastAsia="Times New Roman" w:hAnsi="Times New Roman"/>
          <w:i/>
          <w:sz w:val="20"/>
          <w:szCs w:val="20"/>
          <w:lang w:eastAsia="it-IT"/>
        </w:rPr>
        <w:t>gennaio e il mese di maggio 2019</w:t>
      </w:r>
    </w:p>
    <w:p w:rsidR="00486BBD" w:rsidRPr="004E1FB3" w:rsidRDefault="00486BBD" w:rsidP="00486BBD">
      <w:pPr>
        <w:pStyle w:val="Paragrafoelenco"/>
        <w:numPr>
          <w:ilvl w:val="0"/>
          <w:numId w:val="38"/>
        </w:numPr>
        <w:spacing w:after="0" w:line="240" w:lineRule="auto"/>
        <w:ind w:right="-142"/>
        <w:jc w:val="both"/>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t xml:space="preserve">Per i docenti con incarico di coordinatori di Dipartimento si concorda l’attribuzione di un riposo compensativo da computarsi nella Banca Ore pari a 10 ore, di cui si potrà </w:t>
      </w:r>
      <w:proofErr w:type="gramStart"/>
      <w:r w:rsidRPr="004E1FB3">
        <w:rPr>
          <w:rFonts w:ascii="Times New Roman" w:eastAsia="Times New Roman" w:hAnsi="Times New Roman"/>
          <w:i/>
          <w:sz w:val="20"/>
          <w:szCs w:val="20"/>
          <w:lang w:eastAsia="it-IT"/>
        </w:rPr>
        <w:t>usufruire  previo</w:t>
      </w:r>
      <w:proofErr w:type="gramEnd"/>
      <w:r w:rsidRPr="004E1FB3">
        <w:rPr>
          <w:rFonts w:ascii="Times New Roman" w:eastAsia="Times New Roman" w:hAnsi="Times New Roman"/>
          <w:i/>
          <w:sz w:val="20"/>
          <w:szCs w:val="20"/>
          <w:lang w:eastAsia="it-IT"/>
        </w:rPr>
        <w:t xml:space="preserve"> accordo con gli uffici di Dirigenza</w:t>
      </w:r>
    </w:p>
    <w:p w:rsidR="00486BBD" w:rsidRPr="004E1FB3" w:rsidRDefault="00486BBD" w:rsidP="00486BBD">
      <w:pPr>
        <w:pStyle w:val="Paragrafoelenco"/>
        <w:numPr>
          <w:ilvl w:val="0"/>
          <w:numId w:val="38"/>
        </w:numPr>
        <w:spacing w:after="0" w:line="240" w:lineRule="auto"/>
        <w:ind w:right="-142"/>
        <w:jc w:val="both"/>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t>All’incaricato del progetto “Banca Ore” verranno riconosciute 10 ore di riposo compensativo da computarsi nella Banca Ore</w:t>
      </w:r>
    </w:p>
    <w:p w:rsidR="00486BBD" w:rsidRPr="004E1FB3" w:rsidRDefault="00486BBD" w:rsidP="00486BBD">
      <w:pPr>
        <w:pStyle w:val="Paragrafoelenco"/>
        <w:numPr>
          <w:ilvl w:val="0"/>
          <w:numId w:val="38"/>
        </w:numPr>
        <w:spacing w:after="0" w:line="240" w:lineRule="auto"/>
        <w:ind w:right="-142"/>
        <w:jc w:val="both"/>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t>Si concorda inoltre che potranno essere computate come ore di recupero da scorporare dal totale delle ore dovute per la compattazione oraria le seguenti attività se svolte in presenza degli alunni e regolarmente autorizzate:</w:t>
      </w:r>
    </w:p>
    <w:p w:rsidR="00486BBD" w:rsidRPr="004E1FB3" w:rsidRDefault="00486BBD" w:rsidP="00486BBD">
      <w:pPr>
        <w:pStyle w:val="Paragrafoelenco"/>
        <w:numPr>
          <w:ilvl w:val="0"/>
          <w:numId w:val="39"/>
        </w:numPr>
        <w:spacing w:after="0" w:line="240" w:lineRule="auto"/>
        <w:ind w:right="-142"/>
        <w:jc w:val="both"/>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t>Ore per svolgimento esami di recupero debito;</w:t>
      </w:r>
    </w:p>
    <w:p w:rsidR="00486BBD" w:rsidRPr="004E1FB3" w:rsidRDefault="00486BBD" w:rsidP="00486BBD">
      <w:pPr>
        <w:pStyle w:val="Paragrafoelenco"/>
        <w:numPr>
          <w:ilvl w:val="0"/>
          <w:numId w:val="39"/>
        </w:numPr>
        <w:spacing w:after="0" w:line="240" w:lineRule="auto"/>
        <w:ind w:right="-142"/>
        <w:jc w:val="both"/>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t>Ore per accompagnamento alunni in viaggi di istruzione o stage all’estero secondo il seguente prospetto fino ad un massimo del 30% del totale:</w:t>
      </w:r>
    </w:p>
    <w:tbl>
      <w:tblPr>
        <w:tblStyle w:val="Grigliatabella"/>
        <w:tblW w:w="0" w:type="auto"/>
        <w:jc w:val="center"/>
        <w:tblLook w:val="04A0" w:firstRow="1" w:lastRow="0" w:firstColumn="1" w:lastColumn="0" w:noHBand="0" w:noVBand="1"/>
      </w:tblPr>
      <w:tblGrid>
        <w:gridCol w:w="3510"/>
        <w:gridCol w:w="3402"/>
      </w:tblGrid>
      <w:tr w:rsidR="00486BBD" w:rsidRPr="004E1FB3" w:rsidTr="00344E97">
        <w:trPr>
          <w:jc w:val="center"/>
        </w:trPr>
        <w:tc>
          <w:tcPr>
            <w:tcW w:w="3510" w:type="dxa"/>
          </w:tcPr>
          <w:p w:rsidR="00486BBD" w:rsidRPr="004E1FB3" w:rsidRDefault="00486BBD" w:rsidP="00344E97">
            <w:pPr>
              <w:ind w:right="-142"/>
              <w:jc w:val="both"/>
              <w:rPr>
                <w:i/>
              </w:rPr>
            </w:pPr>
            <w:r w:rsidRPr="004E1FB3">
              <w:rPr>
                <w:i/>
              </w:rPr>
              <w:t>GIORNI IMPEGNATI</w:t>
            </w:r>
          </w:p>
        </w:tc>
        <w:tc>
          <w:tcPr>
            <w:tcW w:w="3402" w:type="dxa"/>
          </w:tcPr>
          <w:p w:rsidR="00486BBD" w:rsidRPr="004E1FB3" w:rsidRDefault="00486BBD" w:rsidP="00344E97">
            <w:pPr>
              <w:ind w:right="-142"/>
              <w:jc w:val="both"/>
              <w:rPr>
                <w:i/>
              </w:rPr>
            </w:pPr>
            <w:r w:rsidRPr="004E1FB3">
              <w:rPr>
                <w:i/>
              </w:rPr>
              <w:t xml:space="preserve">ORE DI RECUPERO </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1 giorno</w:t>
            </w:r>
          </w:p>
        </w:tc>
        <w:tc>
          <w:tcPr>
            <w:tcW w:w="3402" w:type="dxa"/>
          </w:tcPr>
          <w:p w:rsidR="00486BBD" w:rsidRPr="004E1FB3" w:rsidRDefault="00486BBD" w:rsidP="00344E97">
            <w:pPr>
              <w:ind w:right="-142"/>
              <w:jc w:val="both"/>
              <w:rPr>
                <w:i/>
              </w:rPr>
            </w:pPr>
            <w:r w:rsidRPr="004E1FB3">
              <w:rPr>
                <w:i/>
              </w:rPr>
              <w:t>3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2 giorni</w:t>
            </w:r>
          </w:p>
        </w:tc>
        <w:tc>
          <w:tcPr>
            <w:tcW w:w="3402" w:type="dxa"/>
          </w:tcPr>
          <w:p w:rsidR="00486BBD" w:rsidRPr="004E1FB3" w:rsidRDefault="00486BBD" w:rsidP="00344E97">
            <w:pPr>
              <w:ind w:right="-142"/>
              <w:jc w:val="both"/>
              <w:rPr>
                <w:i/>
              </w:rPr>
            </w:pPr>
            <w:r w:rsidRPr="004E1FB3">
              <w:rPr>
                <w:i/>
              </w:rPr>
              <w:t>6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3 giorni</w:t>
            </w:r>
          </w:p>
        </w:tc>
        <w:tc>
          <w:tcPr>
            <w:tcW w:w="3402" w:type="dxa"/>
          </w:tcPr>
          <w:p w:rsidR="00486BBD" w:rsidRPr="004E1FB3" w:rsidRDefault="00486BBD" w:rsidP="00344E97">
            <w:pPr>
              <w:ind w:right="-142"/>
              <w:jc w:val="both"/>
              <w:rPr>
                <w:i/>
              </w:rPr>
            </w:pPr>
            <w:r w:rsidRPr="004E1FB3">
              <w:rPr>
                <w:i/>
              </w:rPr>
              <w:t>9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4 o più giorni</w:t>
            </w:r>
          </w:p>
        </w:tc>
        <w:tc>
          <w:tcPr>
            <w:tcW w:w="3402" w:type="dxa"/>
          </w:tcPr>
          <w:p w:rsidR="00486BBD" w:rsidRPr="004E1FB3" w:rsidRDefault="00486BBD" w:rsidP="00344E97">
            <w:pPr>
              <w:ind w:right="-142"/>
              <w:jc w:val="both"/>
              <w:rPr>
                <w:i/>
              </w:rPr>
            </w:pPr>
            <w:r w:rsidRPr="004E1FB3">
              <w:rPr>
                <w:i/>
              </w:rPr>
              <w:t>12 ore</w:t>
            </w:r>
          </w:p>
        </w:tc>
      </w:tr>
    </w:tbl>
    <w:p w:rsidR="00486BBD" w:rsidRPr="004E1FB3" w:rsidRDefault="00486BBD" w:rsidP="00486BBD">
      <w:pPr>
        <w:pStyle w:val="Paragrafoelenco"/>
        <w:ind w:left="1428" w:right="-142"/>
        <w:rPr>
          <w:rFonts w:ascii="Times New Roman" w:eastAsia="Times New Roman" w:hAnsi="Times New Roman"/>
          <w:i/>
          <w:sz w:val="20"/>
          <w:szCs w:val="20"/>
          <w:lang w:eastAsia="it-IT"/>
        </w:rPr>
      </w:pPr>
    </w:p>
    <w:p w:rsidR="00486BBD" w:rsidRPr="004E1FB3" w:rsidRDefault="00486BBD" w:rsidP="00486BBD">
      <w:pPr>
        <w:pStyle w:val="Paragrafoelenco"/>
        <w:numPr>
          <w:ilvl w:val="0"/>
          <w:numId w:val="40"/>
        </w:numPr>
        <w:spacing w:after="0" w:line="240" w:lineRule="auto"/>
        <w:ind w:right="-142"/>
        <w:rPr>
          <w:rFonts w:ascii="Times New Roman" w:eastAsia="Times New Roman" w:hAnsi="Times New Roman"/>
          <w:i/>
          <w:sz w:val="20"/>
          <w:szCs w:val="20"/>
          <w:lang w:eastAsia="it-IT"/>
        </w:rPr>
      </w:pPr>
      <w:proofErr w:type="gramStart"/>
      <w:r w:rsidRPr="004E1FB3">
        <w:rPr>
          <w:rFonts w:ascii="Times New Roman" w:eastAsia="Times New Roman" w:hAnsi="Times New Roman"/>
          <w:i/>
          <w:sz w:val="20"/>
          <w:szCs w:val="20"/>
          <w:lang w:eastAsia="it-IT"/>
        </w:rPr>
        <w:t>Ore  per</w:t>
      </w:r>
      <w:proofErr w:type="gramEnd"/>
      <w:r w:rsidRPr="004E1FB3">
        <w:rPr>
          <w:rFonts w:ascii="Times New Roman" w:eastAsia="Times New Roman" w:hAnsi="Times New Roman"/>
          <w:i/>
          <w:sz w:val="20"/>
          <w:szCs w:val="20"/>
          <w:lang w:eastAsia="it-IT"/>
        </w:rPr>
        <w:t xml:space="preserve"> accompagnamento a spettacoli cinematografici o teatrali al di fuori del proprio orario di servizio</w:t>
      </w:r>
    </w:p>
    <w:p w:rsidR="00486BBD" w:rsidRPr="004E1FB3" w:rsidRDefault="00486BBD" w:rsidP="00486BBD">
      <w:pPr>
        <w:pStyle w:val="Paragrafoelenco"/>
        <w:numPr>
          <w:ilvl w:val="0"/>
          <w:numId w:val="40"/>
        </w:numPr>
        <w:spacing w:after="0" w:line="240" w:lineRule="auto"/>
        <w:ind w:right="-142"/>
        <w:rPr>
          <w:rFonts w:ascii="Times New Roman" w:eastAsia="Times New Roman" w:hAnsi="Times New Roman"/>
          <w:i/>
          <w:sz w:val="20"/>
          <w:szCs w:val="20"/>
          <w:lang w:eastAsia="it-IT"/>
        </w:rPr>
      </w:pPr>
      <w:r w:rsidRPr="004E1FB3">
        <w:rPr>
          <w:rFonts w:ascii="Times New Roman" w:eastAsia="Times New Roman" w:hAnsi="Times New Roman"/>
          <w:i/>
          <w:sz w:val="20"/>
          <w:szCs w:val="20"/>
          <w:lang w:eastAsia="it-IT"/>
        </w:rPr>
        <w:t xml:space="preserve">Ore per preparazione attività o laboratori finalizzati agli Open </w:t>
      </w:r>
      <w:proofErr w:type="spellStart"/>
      <w:r w:rsidRPr="004E1FB3">
        <w:rPr>
          <w:rFonts w:ascii="Times New Roman" w:eastAsia="Times New Roman" w:hAnsi="Times New Roman"/>
          <w:i/>
          <w:sz w:val="20"/>
          <w:szCs w:val="20"/>
          <w:lang w:eastAsia="it-IT"/>
        </w:rPr>
        <w:t>Days</w:t>
      </w:r>
      <w:proofErr w:type="spellEnd"/>
    </w:p>
    <w:tbl>
      <w:tblPr>
        <w:tblStyle w:val="Grigliatabella"/>
        <w:tblW w:w="0" w:type="auto"/>
        <w:jc w:val="center"/>
        <w:tblLook w:val="04A0" w:firstRow="1" w:lastRow="0" w:firstColumn="1" w:lastColumn="0" w:noHBand="0" w:noVBand="1"/>
      </w:tblPr>
      <w:tblGrid>
        <w:gridCol w:w="3510"/>
        <w:gridCol w:w="3402"/>
      </w:tblGrid>
      <w:tr w:rsidR="00486BBD" w:rsidRPr="004E1FB3" w:rsidTr="00344E97">
        <w:trPr>
          <w:jc w:val="center"/>
        </w:trPr>
        <w:tc>
          <w:tcPr>
            <w:tcW w:w="3510" w:type="dxa"/>
          </w:tcPr>
          <w:p w:rsidR="00486BBD" w:rsidRPr="004E1FB3" w:rsidRDefault="00486BBD" w:rsidP="00344E97">
            <w:pPr>
              <w:ind w:right="-142"/>
              <w:jc w:val="both"/>
              <w:rPr>
                <w:i/>
              </w:rPr>
            </w:pPr>
            <w:r w:rsidRPr="004E1FB3">
              <w:rPr>
                <w:i/>
              </w:rPr>
              <w:t>LABORATORI</w:t>
            </w:r>
          </w:p>
        </w:tc>
        <w:tc>
          <w:tcPr>
            <w:tcW w:w="3402" w:type="dxa"/>
          </w:tcPr>
          <w:p w:rsidR="00486BBD" w:rsidRPr="004E1FB3" w:rsidRDefault="00486BBD" w:rsidP="00344E97">
            <w:pPr>
              <w:ind w:right="-142"/>
              <w:jc w:val="both"/>
              <w:rPr>
                <w:i/>
              </w:rPr>
            </w:pPr>
            <w:r w:rsidRPr="004E1FB3">
              <w:rPr>
                <w:i/>
              </w:rPr>
              <w:t xml:space="preserve">ORE DI RECUPERO </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1 OPEN DAY</w:t>
            </w:r>
          </w:p>
        </w:tc>
        <w:tc>
          <w:tcPr>
            <w:tcW w:w="3402" w:type="dxa"/>
          </w:tcPr>
          <w:p w:rsidR="00486BBD" w:rsidRPr="004E1FB3" w:rsidRDefault="00486BBD" w:rsidP="00344E97">
            <w:pPr>
              <w:ind w:right="-142"/>
              <w:jc w:val="both"/>
              <w:rPr>
                <w:i/>
              </w:rPr>
            </w:pPr>
            <w:r w:rsidRPr="004E1FB3">
              <w:rPr>
                <w:i/>
              </w:rPr>
              <w:t>3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2 OPEN DAYS</w:t>
            </w:r>
          </w:p>
        </w:tc>
        <w:tc>
          <w:tcPr>
            <w:tcW w:w="3402" w:type="dxa"/>
          </w:tcPr>
          <w:p w:rsidR="00486BBD" w:rsidRPr="004E1FB3" w:rsidRDefault="00486BBD" w:rsidP="00344E97">
            <w:pPr>
              <w:ind w:right="-142"/>
              <w:jc w:val="both"/>
              <w:rPr>
                <w:i/>
              </w:rPr>
            </w:pPr>
            <w:r w:rsidRPr="004E1FB3">
              <w:rPr>
                <w:i/>
              </w:rPr>
              <w:t>6 ore</w:t>
            </w:r>
          </w:p>
        </w:tc>
      </w:tr>
      <w:tr w:rsidR="00486BBD" w:rsidRPr="004E1FB3" w:rsidTr="00344E97">
        <w:trPr>
          <w:jc w:val="center"/>
        </w:trPr>
        <w:tc>
          <w:tcPr>
            <w:tcW w:w="3510" w:type="dxa"/>
          </w:tcPr>
          <w:p w:rsidR="00486BBD" w:rsidRPr="004E1FB3" w:rsidRDefault="00486BBD" w:rsidP="00344E97">
            <w:pPr>
              <w:ind w:right="-142"/>
              <w:jc w:val="both"/>
              <w:rPr>
                <w:i/>
              </w:rPr>
            </w:pPr>
            <w:r w:rsidRPr="004E1FB3">
              <w:rPr>
                <w:i/>
              </w:rPr>
              <w:t>3 OPEN DAYS</w:t>
            </w:r>
          </w:p>
        </w:tc>
        <w:tc>
          <w:tcPr>
            <w:tcW w:w="3402" w:type="dxa"/>
          </w:tcPr>
          <w:p w:rsidR="00486BBD" w:rsidRPr="004E1FB3" w:rsidRDefault="00486BBD" w:rsidP="00344E97">
            <w:pPr>
              <w:ind w:right="-142"/>
              <w:jc w:val="both"/>
              <w:rPr>
                <w:i/>
              </w:rPr>
            </w:pPr>
            <w:r w:rsidRPr="004E1FB3">
              <w:rPr>
                <w:i/>
              </w:rPr>
              <w:t>9 ore</w:t>
            </w:r>
          </w:p>
        </w:tc>
      </w:tr>
    </w:tbl>
    <w:p w:rsidR="00486BBD" w:rsidRPr="004E1FB3" w:rsidRDefault="00486BBD" w:rsidP="00486BBD">
      <w:pPr>
        <w:pStyle w:val="Paragrafoelenco"/>
        <w:ind w:left="1428" w:right="-142"/>
        <w:rPr>
          <w:rFonts w:ascii="Times New Roman" w:eastAsia="Times New Roman" w:hAnsi="Times New Roman"/>
          <w:i/>
          <w:sz w:val="20"/>
          <w:szCs w:val="20"/>
          <w:lang w:eastAsia="it-IT"/>
        </w:rPr>
      </w:pPr>
    </w:p>
    <w:p w:rsidR="00486BBD" w:rsidRPr="004E1FB3" w:rsidRDefault="00486BBD" w:rsidP="00486BBD">
      <w:pPr>
        <w:ind w:right="-142"/>
        <w:rPr>
          <w:i/>
        </w:rPr>
      </w:pPr>
      <w:r w:rsidRPr="004E1FB3">
        <w:rPr>
          <w:i/>
        </w:rPr>
        <w:t>Si concorda inoltre che le ore svolte precedentemente alla presente contrattazione potranno essere riconosciute previa presentazione della documentazione giustificativa.</w:t>
      </w:r>
    </w:p>
    <w:p w:rsidR="00486BBD" w:rsidRPr="004E1FB3" w:rsidRDefault="00486BBD" w:rsidP="00486BBD">
      <w:pPr>
        <w:ind w:right="-142"/>
        <w:jc w:val="both"/>
        <w:rPr>
          <w:i/>
        </w:rPr>
      </w:pPr>
      <w:r w:rsidRPr="004E1FB3">
        <w:rPr>
          <w:i/>
        </w:rPr>
        <w:t xml:space="preserve">Le somme concordate possono </w:t>
      </w:r>
      <w:proofErr w:type="gramStart"/>
      <w:r w:rsidRPr="004E1FB3">
        <w:rPr>
          <w:i/>
        </w:rPr>
        <w:t>essere  soggette</w:t>
      </w:r>
      <w:proofErr w:type="gramEnd"/>
      <w:r w:rsidRPr="004E1FB3">
        <w:rPr>
          <w:i/>
        </w:rPr>
        <w:t xml:space="preserve"> a variazione in base ai fondi ministeriali assegnati</w:t>
      </w:r>
    </w:p>
    <w:p w:rsidR="00486BBD" w:rsidRPr="004E1FB3" w:rsidRDefault="00486BBD" w:rsidP="00486BBD">
      <w:pPr>
        <w:ind w:right="-142"/>
        <w:jc w:val="both"/>
        <w:rPr>
          <w:i/>
        </w:rPr>
      </w:pPr>
    </w:p>
    <w:p w:rsidR="00486BBD" w:rsidRPr="00E3049E" w:rsidRDefault="00486BBD" w:rsidP="00793D13">
      <w:pPr>
        <w:autoSpaceDE w:val="0"/>
        <w:autoSpaceDN w:val="0"/>
        <w:jc w:val="center"/>
      </w:pPr>
    </w:p>
    <w:p w:rsidR="00793D13" w:rsidRDefault="00793D13"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Default="001C3361" w:rsidP="00793D13">
      <w:pPr>
        <w:autoSpaceDE w:val="0"/>
        <w:autoSpaceDN w:val="0"/>
        <w:jc w:val="center"/>
      </w:pPr>
    </w:p>
    <w:p w:rsidR="001C3361" w:rsidRPr="00E3049E" w:rsidRDefault="001C3361" w:rsidP="001D3B5B">
      <w:pPr>
        <w:autoSpaceDE w:val="0"/>
        <w:autoSpaceDN w:val="0"/>
      </w:pPr>
    </w:p>
    <w:sectPr w:rsidR="001C3361" w:rsidRPr="00E3049E" w:rsidSect="00AC0E22">
      <w:headerReference w:type="default" r:id="rId10"/>
      <w:footerReference w:type="default" r:id="rId11"/>
      <w:pgSz w:w="11907" w:h="16840" w:code="9"/>
      <w:pgMar w:top="195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97" w:rsidRDefault="00344E97">
      <w:r>
        <w:separator/>
      </w:r>
    </w:p>
  </w:endnote>
  <w:endnote w:type="continuationSeparator" w:id="0">
    <w:p w:rsidR="00344E97" w:rsidRDefault="0034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Script BT">
    <w:altName w:val="Courier New"/>
    <w:charset w:val="00"/>
    <w:family w:val="script"/>
    <w:pitch w:val="variable"/>
    <w:sig w:usb0="00000007" w:usb1="00000000" w:usb2="00000000" w:usb3="00000000" w:csb0="00000011" w:csb1="00000000"/>
  </w:font>
  <w:font w:name="Amaz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in725 B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97" w:rsidRDefault="005F7F20">
    <w:pPr>
      <w:pStyle w:val="Pidipagina"/>
    </w:pPr>
    <w:r>
      <w:rPr>
        <w:noProof/>
      </w:rPr>
      <w:pict>
        <v:line id="Line 3" o:spid="_x0000_s2049"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48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D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k1k+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" o:allowincell="f"/>
      </w:pict>
    </w:r>
  </w:p>
  <w:p w:rsidR="00344E97" w:rsidRDefault="00344E97" w:rsidP="00F07776">
    <w:pPr>
      <w:pStyle w:val="Pidipagina"/>
      <w:jc w:val="center"/>
    </w:pPr>
    <w:r>
      <w:t xml:space="preserve">Codice fiscale 98122400785 -  Distretto Scolastico N° 15 - Codice </w:t>
    </w:r>
    <w:proofErr w:type="gramStart"/>
    <w:r>
      <w:t>Ministeriale  CSIS</w:t>
    </w:r>
    <w:proofErr w:type="gramEnd"/>
    <w:r>
      <w:t>081003</w:t>
    </w:r>
  </w:p>
  <w:p w:rsidR="00344E97" w:rsidRPr="00F07776" w:rsidRDefault="00344E97" w:rsidP="00F07776">
    <w:pPr>
      <w:pStyle w:val="Pidipagina"/>
      <w:jc w:val="center"/>
      <w:rPr>
        <w:b/>
        <w:i/>
        <w:lang w:val="en-US"/>
      </w:rPr>
    </w:pPr>
    <w:r w:rsidRPr="00F07776">
      <w:rPr>
        <w:lang w:val="en-US"/>
      </w:rPr>
      <w:t>Tel</w:t>
    </w:r>
    <w:proofErr w:type="gramStart"/>
    <w:r w:rsidRPr="00F07776">
      <w:rPr>
        <w:lang w:val="en-US"/>
      </w:rPr>
      <w:t>.–</w:t>
    </w:r>
    <w:proofErr w:type="gramEnd"/>
    <w:r w:rsidRPr="00F07776">
      <w:rPr>
        <w:lang w:val="en-US"/>
      </w:rPr>
      <w:t xml:space="preserve"> Fax 0984 24484    mail: CSIS081003@istruzione.it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97" w:rsidRDefault="00344E97">
      <w:r>
        <w:separator/>
      </w:r>
    </w:p>
  </w:footnote>
  <w:footnote w:type="continuationSeparator" w:id="0">
    <w:p w:rsidR="00344E97" w:rsidRDefault="0034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97" w:rsidRDefault="00344E97">
    <w:pPr>
      <w:pStyle w:val="Intestazione"/>
      <w:rPr>
        <w:rFonts w:ascii="Latin725 BT" w:hAnsi="Latin725 BT"/>
        <w:sz w:val="44"/>
      </w:rPr>
    </w:pPr>
    <w:r>
      <w:rPr>
        <w:rFonts w:ascii="Latin725 BT" w:hAnsi="Latin725 BT"/>
        <w:noProof/>
        <w:sz w:val="44"/>
      </w:rPr>
      <w:drawing>
        <wp:anchor distT="0" distB="0" distL="114300" distR="114300" simplePos="0" relativeHeight="251659264" behindDoc="0" locked="0" layoutInCell="1" allowOverlap="1">
          <wp:simplePos x="0" y="0"/>
          <wp:positionH relativeFrom="column">
            <wp:posOffset>5375910</wp:posOffset>
          </wp:positionH>
          <wp:positionV relativeFrom="paragraph">
            <wp:posOffset>-434340</wp:posOffset>
          </wp:positionV>
          <wp:extent cx="1117600" cy="1539240"/>
          <wp:effectExtent l="0" t="0" r="6350" b="381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539240"/>
                  </a:xfrm>
                  <a:prstGeom prst="rect">
                    <a:avLst/>
                  </a:prstGeom>
                  <a:noFill/>
                </pic:spPr>
              </pic:pic>
            </a:graphicData>
          </a:graphic>
        </wp:anchor>
      </w:drawing>
    </w:r>
    <w:r>
      <w:rPr>
        <w:rFonts w:ascii="Latin725 BT" w:hAnsi="Latin725 BT"/>
        <w:noProof/>
        <w:sz w:val="44"/>
      </w:rPr>
      <w:drawing>
        <wp:anchor distT="0" distB="0" distL="114300" distR="114300" simplePos="0" relativeHeight="251657216" behindDoc="0" locked="0" layoutInCell="1" allowOverlap="1">
          <wp:simplePos x="0" y="0"/>
          <wp:positionH relativeFrom="column">
            <wp:posOffset>-403225</wp:posOffset>
          </wp:positionH>
          <wp:positionV relativeFrom="paragraph">
            <wp:posOffset>-133350</wp:posOffset>
          </wp:positionV>
          <wp:extent cx="838835" cy="55562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835" cy="555625"/>
                  </a:xfrm>
                  <a:prstGeom prst="rect">
                    <a:avLst/>
                  </a:prstGeom>
                  <a:noFill/>
                </pic:spPr>
              </pic:pic>
            </a:graphicData>
          </a:graphic>
        </wp:anchor>
      </w:drawing>
    </w:r>
    <w:r>
      <w:rPr>
        <w:rFonts w:ascii="Latin725 BT" w:hAnsi="Latin725 BT"/>
        <w:noProof/>
        <w:sz w:val="44"/>
      </w:rPr>
      <w:drawing>
        <wp:anchor distT="0" distB="0" distL="114300" distR="114300" simplePos="0" relativeHeight="251658240" behindDoc="0" locked="0" layoutInCell="1" allowOverlap="1">
          <wp:simplePos x="0" y="0"/>
          <wp:positionH relativeFrom="column">
            <wp:posOffset>2772410</wp:posOffset>
          </wp:positionH>
          <wp:positionV relativeFrom="paragraph">
            <wp:posOffset>-133350</wp:posOffset>
          </wp:positionV>
          <wp:extent cx="749300" cy="772160"/>
          <wp:effectExtent l="0" t="0" r="0" b="889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772160"/>
                  </a:xfrm>
                  <a:prstGeom prst="rect">
                    <a:avLst/>
                  </a:prstGeom>
                  <a:noFill/>
                </pic:spPr>
              </pic:pic>
            </a:graphicData>
          </a:graphic>
        </wp:anchor>
      </w:drawing>
    </w:r>
  </w:p>
  <w:p w:rsidR="00344E97" w:rsidRDefault="00344E97">
    <w:pPr>
      <w:pStyle w:val="Intestazione"/>
      <w:rPr>
        <w:rFonts w:ascii="Latin725 BT" w:hAnsi="Latin725 BT"/>
        <w:sz w:val="44"/>
      </w:rPr>
    </w:pPr>
  </w:p>
  <w:p w:rsidR="00344E97" w:rsidRDefault="00344E97" w:rsidP="00F4048F">
    <w:pPr>
      <w:pStyle w:val="Intestazione"/>
      <w:jc w:val="center"/>
      <w:rPr>
        <w:rFonts w:ascii="Latin725 BT" w:hAnsi="Latin725 BT"/>
        <w:b/>
        <w:i/>
        <w:sz w:val="28"/>
        <w:szCs w:val="28"/>
      </w:rPr>
    </w:pPr>
  </w:p>
  <w:p w:rsidR="00344E97" w:rsidRPr="00F8574D" w:rsidRDefault="00344E97" w:rsidP="00F4048F">
    <w:pPr>
      <w:pStyle w:val="Intestazione"/>
      <w:jc w:val="center"/>
      <w:rPr>
        <w:rFonts w:ascii="Latin725 BT" w:hAnsi="Latin725 BT"/>
        <w:b/>
        <w:i/>
        <w:sz w:val="28"/>
        <w:szCs w:val="28"/>
      </w:rPr>
    </w:pPr>
    <w:r w:rsidRPr="00F8574D">
      <w:rPr>
        <w:rFonts w:ascii="Latin725 BT" w:hAnsi="Latin725 BT"/>
        <w:b/>
        <w:i/>
        <w:sz w:val="28"/>
        <w:szCs w:val="28"/>
      </w:rPr>
      <w:t>ISTITUTO d’ISTRUZIONESUPERIORE</w:t>
    </w:r>
  </w:p>
  <w:p w:rsidR="00344E97" w:rsidRPr="00F8574D" w:rsidRDefault="00344E97" w:rsidP="00F4048F">
    <w:pPr>
      <w:pStyle w:val="Intestazione"/>
      <w:jc w:val="center"/>
      <w:rPr>
        <w:rFonts w:ascii="Latin725 BT" w:hAnsi="Latin725 BT"/>
        <w:b/>
        <w:i/>
        <w:sz w:val="36"/>
        <w:szCs w:val="36"/>
      </w:rPr>
    </w:pPr>
    <w:r w:rsidRPr="00F8574D">
      <w:rPr>
        <w:rFonts w:ascii="Latin725 BT" w:hAnsi="Latin725 BT"/>
        <w:b/>
        <w:sz w:val="36"/>
        <w:szCs w:val="36"/>
      </w:rPr>
      <w:t>“</w:t>
    </w:r>
    <w:r w:rsidRPr="00F8574D">
      <w:rPr>
        <w:rFonts w:ascii="Latin725 BT" w:hAnsi="Latin725 BT"/>
        <w:b/>
        <w:i/>
        <w:sz w:val="36"/>
        <w:szCs w:val="36"/>
      </w:rPr>
      <w:t xml:space="preserve">Lucrezia Della </w:t>
    </w:r>
    <w:proofErr w:type="gramStart"/>
    <w:r w:rsidRPr="00F8574D">
      <w:rPr>
        <w:rFonts w:ascii="Latin725 BT" w:hAnsi="Latin725 BT"/>
        <w:b/>
        <w:i/>
        <w:sz w:val="36"/>
        <w:szCs w:val="36"/>
      </w:rPr>
      <w:t>Valle“</w:t>
    </w:r>
    <w:proofErr w:type="gramEnd"/>
  </w:p>
  <w:p w:rsidR="00344E97" w:rsidRDefault="00344E97" w:rsidP="00F4048F">
    <w:pPr>
      <w:pStyle w:val="Intestazione"/>
      <w:jc w:val="center"/>
      <w:rPr>
        <w:rFonts w:ascii="Latin725 BT" w:hAnsi="Latin725 BT"/>
        <w:i/>
        <w:sz w:val="28"/>
      </w:rPr>
    </w:pPr>
    <w:r>
      <w:rPr>
        <w:rFonts w:ascii="Latin725 BT" w:hAnsi="Latin725 BT"/>
        <w:i/>
        <w:sz w:val="28"/>
      </w:rPr>
      <w:t>Piazza Amendola, 8 - 87100 - Cosenza –</w:t>
    </w:r>
  </w:p>
  <w:p w:rsidR="00344E97" w:rsidRDefault="00344E97" w:rsidP="00F4048F">
    <w:pPr>
      <w:pStyle w:val="Intestazione"/>
      <w:jc w:val="center"/>
      <w:rPr>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1"/>
      </v:shape>
    </w:pict>
  </w:numPicBullet>
  <w:abstractNum w:abstractNumId="0" w15:restartNumberingAfterBreak="0">
    <w:nsid w:val="0000001D"/>
    <w:multiLevelType w:val="singleLevel"/>
    <w:tmpl w:val="0000001D"/>
    <w:lvl w:ilvl="0">
      <w:start w:val="1"/>
      <w:numFmt w:val="decimal"/>
      <w:lvlText w:val="%1."/>
      <w:lvlJc w:val="left"/>
      <w:pPr>
        <w:tabs>
          <w:tab w:val="num" w:pos="360"/>
        </w:tabs>
        <w:ind w:left="360" w:hanging="360"/>
      </w:pPr>
    </w:lvl>
  </w:abstractNum>
  <w:abstractNum w:abstractNumId="1" w15:restartNumberingAfterBreak="0">
    <w:nsid w:val="01E155B8"/>
    <w:multiLevelType w:val="hybridMultilevel"/>
    <w:tmpl w:val="9DC648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A214B3"/>
    <w:multiLevelType w:val="hybridMultilevel"/>
    <w:tmpl w:val="A34AD6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25442E7"/>
    <w:multiLevelType w:val="hybridMultilevel"/>
    <w:tmpl w:val="B7FE0C00"/>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70B3861"/>
    <w:multiLevelType w:val="multilevel"/>
    <w:tmpl w:val="21AE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B5247"/>
    <w:multiLevelType w:val="hybridMultilevel"/>
    <w:tmpl w:val="A1FA63EA"/>
    <w:lvl w:ilvl="0" w:tplc="F818660E">
      <w:start w:val="1"/>
      <w:numFmt w:val="lowerLetter"/>
      <w:lvlText w:val="%1)"/>
      <w:lvlJc w:val="left"/>
      <w:pPr>
        <w:ind w:left="1050" w:hanging="360"/>
      </w:pPr>
      <w:rPr>
        <w:rFonts w:hint="default"/>
      </w:r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6" w15:restartNumberingAfterBreak="0">
    <w:nsid w:val="1BB936F0"/>
    <w:multiLevelType w:val="hybridMultilevel"/>
    <w:tmpl w:val="1B72675A"/>
    <w:lvl w:ilvl="0" w:tplc="7546649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1CD42C44"/>
    <w:multiLevelType w:val="hybridMultilevel"/>
    <w:tmpl w:val="D45A11B0"/>
    <w:lvl w:ilvl="0" w:tplc="0410000F">
      <w:start w:val="1"/>
      <w:numFmt w:val="decimal"/>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1812"/>
        </w:tabs>
        <w:ind w:left="1812" w:hanging="360"/>
      </w:pPr>
      <w:rPr>
        <w:rFonts w:ascii="Wingdings" w:hAnsi="Wingdings" w:hint="default"/>
      </w:rPr>
    </w:lvl>
    <w:lvl w:ilvl="3" w:tplc="04100001" w:tentative="1">
      <w:start w:val="1"/>
      <w:numFmt w:val="bullet"/>
      <w:lvlText w:val=""/>
      <w:lvlJc w:val="left"/>
      <w:pPr>
        <w:tabs>
          <w:tab w:val="num" w:pos="2532"/>
        </w:tabs>
        <w:ind w:left="2532" w:hanging="360"/>
      </w:pPr>
      <w:rPr>
        <w:rFonts w:ascii="Symbol" w:hAnsi="Symbol" w:hint="default"/>
      </w:rPr>
    </w:lvl>
    <w:lvl w:ilvl="4" w:tplc="04100003" w:tentative="1">
      <w:start w:val="1"/>
      <w:numFmt w:val="bullet"/>
      <w:lvlText w:val="o"/>
      <w:lvlJc w:val="left"/>
      <w:pPr>
        <w:tabs>
          <w:tab w:val="num" w:pos="3252"/>
        </w:tabs>
        <w:ind w:left="3252" w:hanging="360"/>
      </w:pPr>
      <w:rPr>
        <w:rFonts w:ascii="Courier New" w:hAnsi="Courier New" w:cs="Courier New" w:hint="default"/>
      </w:rPr>
    </w:lvl>
    <w:lvl w:ilvl="5" w:tplc="04100005" w:tentative="1">
      <w:start w:val="1"/>
      <w:numFmt w:val="bullet"/>
      <w:lvlText w:val=""/>
      <w:lvlJc w:val="left"/>
      <w:pPr>
        <w:tabs>
          <w:tab w:val="num" w:pos="3972"/>
        </w:tabs>
        <w:ind w:left="3972" w:hanging="360"/>
      </w:pPr>
      <w:rPr>
        <w:rFonts w:ascii="Wingdings" w:hAnsi="Wingdings" w:hint="default"/>
      </w:rPr>
    </w:lvl>
    <w:lvl w:ilvl="6" w:tplc="04100001" w:tentative="1">
      <w:start w:val="1"/>
      <w:numFmt w:val="bullet"/>
      <w:lvlText w:val=""/>
      <w:lvlJc w:val="left"/>
      <w:pPr>
        <w:tabs>
          <w:tab w:val="num" w:pos="4692"/>
        </w:tabs>
        <w:ind w:left="4692" w:hanging="360"/>
      </w:pPr>
      <w:rPr>
        <w:rFonts w:ascii="Symbol" w:hAnsi="Symbol" w:hint="default"/>
      </w:rPr>
    </w:lvl>
    <w:lvl w:ilvl="7" w:tplc="04100003" w:tentative="1">
      <w:start w:val="1"/>
      <w:numFmt w:val="bullet"/>
      <w:lvlText w:val="o"/>
      <w:lvlJc w:val="left"/>
      <w:pPr>
        <w:tabs>
          <w:tab w:val="num" w:pos="5412"/>
        </w:tabs>
        <w:ind w:left="5412" w:hanging="360"/>
      </w:pPr>
      <w:rPr>
        <w:rFonts w:ascii="Courier New" w:hAnsi="Courier New" w:cs="Courier New" w:hint="default"/>
      </w:rPr>
    </w:lvl>
    <w:lvl w:ilvl="8" w:tplc="0410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24592C02"/>
    <w:multiLevelType w:val="hybridMultilevel"/>
    <w:tmpl w:val="E6A85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A754C5"/>
    <w:multiLevelType w:val="hybridMultilevel"/>
    <w:tmpl w:val="853847A2"/>
    <w:lvl w:ilvl="0" w:tplc="E7D0C276">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281D2775"/>
    <w:multiLevelType w:val="hybridMultilevel"/>
    <w:tmpl w:val="DC868604"/>
    <w:lvl w:ilvl="0" w:tplc="E7D0C27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386D4A"/>
    <w:multiLevelType w:val="hybridMultilevel"/>
    <w:tmpl w:val="46A21AC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12" w15:restartNumberingAfterBreak="0">
    <w:nsid w:val="2E594EB3"/>
    <w:multiLevelType w:val="multilevel"/>
    <w:tmpl w:val="F19C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8E0"/>
    <w:multiLevelType w:val="hybridMultilevel"/>
    <w:tmpl w:val="AD180DC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6550F58"/>
    <w:multiLevelType w:val="hybridMultilevel"/>
    <w:tmpl w:val="98E2A388"/>
    <w:lvl w:ilvl="0" w:tplc="7F4C29A8">
      <w:start w:val="1"/>
      <w:numFmt w:val="bullet"/>
      <w:lvlText w:val=""/>
      <w:lvlJc w:val="left"/>
      <w:pPr>
        <w:tabs>
          <w:tab w:val="num" w:pos="1071"/>
        </w:tabs>
        <w:ind w:left="1071" w:hanging="363"/>
      </w:pPr>
      <w:rPr>
        <w:rFonts w:ascii="Wingdings" w:hAnsi="Wingdings" w:hint="default"/>
        <w:color w:val="auto"/>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15" w15:restartNumberingAfterBreak="0">
    <w:nsid w:val="36B85E6D"/>
    <w:multiLevelType w:val="hybridMultilevel"/>
    <w:tmpl w:val="9D820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733582"/>
    <w:multiLevelType w:val="hybridMultilevel"/>
    <w:tmpl w:val="DD488D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AFB01D1"/>
    <w:multiLevelType w:val="hybridMultilevel"/>
    <w:tmpl w:val="BE60DF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415F21"/>
    <w:multiLevelType w:val="hybridMultilevel"/>
    <w:tmpl w:val="90AED4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B6A0392"/>
    <w:multiLevelType w:val="hybridMultilevel"/>
    <w:tmpl w:val="6854F7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4BF22E1"/>
    <w:multiLevelType w:val="hybridMultilevel"/>
    <w:tmpl w:val="88A47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187C56"/>
    <w:multiLevelType w:val="hybridMultilevel"/>
    <w:tmpl w:val="0994C90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6A87072"/>
    <w:multiLevelType w:val="hybridMultilevel"/>
    <w:tmpl w:val="3BE0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7C129F"/>
    <w:multiLevelType w:val="hybridMultilevel"/>
    <w:tmpl w:val="1E482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D91756"/>
    <w:multiLevelType w:val="multilevel"/>
    <w:tmpl w:val="4A7CE79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81D5339"/>
    <w:multiLevelType w:val="hybridMultilevel"/>
    <w:tmpl w:val="FC6C83F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37B1B"/>
    <w:multiLevelType w:val="hybridMultilevel"/>
    <w:tmpl w:val="07EC67DE"/>
    <w:lvl w:ilvl="0" w:tplc="74A69E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386D09"/>
    <w:multiLevelType w:val="hybridMultilevel"/>
    <w:tmpl w:val="97368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4F1AB8"/>
    <w:multiLevelType w:val="hybridMultilevel"/>
    <w:tmpl w:val="72C424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35F2D4B"/>
    <w:multiLevelType w:val="multilevel"/>
    <w:tmpl w:val="C82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E1512"/>
    <w:multiLevelType w:val="hybridMultilevel"/>
    <w:tmpl w:val="50F2C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8451065"/>
    <w:multiLevelType w:val="hybridMultilevel"/>
    <w:tmpl w:val="2C1224D2"/>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9AC679C"/>
    <w:multiLevelType w:val="hybridMultilevel"/>
    <w:tmpl w:val="B4327F4E"/>
    <w:lvl w:ilvl="0" w:tplc="2706680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33C2F696">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B2D1B1C"/>
    <w:multiLevelType w:val="hybridMultilevel"/>
    <w:tmpl w:val="A524D5C2"/>
    <w:lvl w:ilvl="0" w:tplc="99A83C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C9337C"/>
    <w:multiLevelType w:val="hybridMultilevel"/>
    <w:tmpl w:val="B9023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4158EA"/>
    <w:multiLevelType w:val="hybridMultilevel"/>
    <w:tmpl w:val="7362F81A"/>
    <w:lvl w:ilvl="0" w:tplc="1BE68A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4266C1"/>
    <w:multiLevelType w:val="hybridMultilevel"/>
    <w:tmpl w:val="2D9078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9133ACE"/>
    <w:multiLevelType w:val="hybridMultilevel"/>
    <w:tmpl w:val="09EC0840"/>
    <w:lvl w:ilvl="0" w:tplc="C34848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610BCB"/>
    <w:multiLevelType w:val="hybridMultilevel"/>
    <w:tmpl w:val="5024DD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F00213A"/>
    <w:multiLevelType w:val="hybridMultilevel"/>
    <w:tmpl w:val="AF48EEF2"/>
    <w:lvl w:ilvl="0" w:tplc="14BE1F30">
      <w:start w:val="1"/>
      <w:numFmt w:val="bullet"/>
      <w:lvlText w:val=""/>
      <w:lvlJc w:val="left"/>
      <w:pPr>
        <w:tabs>
          <w:tab w:val="num" w:pos="644"/>
        </w:tabs>
        <w:ind w:left="567" w:hanging="283"/>
      </w:pPr>
      <w:rPr>
        <w:rFonts w:ascii="Symbol" w:hAnsi="Symbol" w:cs="Symbol" w:hint="default"/>
        <w:b w:val="0"/>
        <w:bCs w:val="0"/>
        <w:i w:val="0"/>
        <w:iCs w:val="0"/>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73C46903"/>
    <w:multiLevelType w:val="hybridMultilevel"/>
    <w:tmpl w:val="B3543940"/>
    <w:lvl w:ilvl="0" w:tplc="7F4C29A8">
      <w:start w:val="1"/>
      <w:numFmt w:val="bullet"/>
      <w:lvlText w:val=""/>
      <w:lvlJc w:val="left"/>
      <w:pPr>
        <w:tabs>
          <w:tab w:val="num" w:pos="647"/>
        </w:tabs>
        <w:ind w:left="647" w:hanging="363"/>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33FAA"/>
    <w:multiLevelType w:val="multilevel"/>
    <w:tmpl w:val="4A7CE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6"/>
  </w:num>
  <w:num w:numId="3">
    <w:abstractNumId w:val="21"/>
  </w:num>
  <w:num w:numId="4">
    <w:abstractNumId w:val="16"/>
  </w:num>
  <w:num w:numId="5">
    <w:abstractNumId w:val="6"/>
  </w:num>
  <w:num w:numId="6">
    <w:abstractNumId w:val="19"/>
  </w:num>
  <w:num w:numId="7">
    <w:abstractNumId w:val="28"/>
  </w:num>
  <w:num w:numId="8">
    <w:abstractNumId w:val="2"/>
  </w:num>
  <w:num w:numId="9">
    <w:abstractNumId w:val="11"/>
  </w:num>
  <w:num w:numId="10">
    <w:abstractNumId w:val="17"/>
  </w:num>
  <w:num w:numId="11">
    <w:abstractNumId w:val="34"/>
  </w:num>
  <w:num w:numId="12">
    <w:abstractNumId w:val="38"/>
  </w:num>
  <w:num w:numId="13">
    <w:abstractNumId w:val="20"/>
  </w:num>
  <w:num w:numId="14">
    <w:abstractNumId w:val="7"/>
  </w:num>
  <w:num w:numId="15">
    <w:abstractNumId w:val="22"/>
  </w:num>
  <w:num w:numId="16">
    <w:abstractNumId w:val="27"/>
  </w:num>
  <w:num w:numId="17">
    <w:abstractNumId w:val="9"/>
  </w:num>
  <w:num w:numId="18">
    <w:abstractNumId w:val="10"/>
  </w:num>
  <w:num w:numId="19">
    <w:abstractNumId w:val="30"/>
  </w:num>
  <w:num w:numId="20">
    <w:abstractNumId w:val="18"/>
  </w:num>
  <w:num w:numId="21">
    <w:abstractNumId w:val="40"/>
  </w:num>
  <w:num w:numId="22">
    <w:abstractNumId w:val="5"/>
  </w:num>
  <w:num w:numId="23">
    <w:abstractNumId w:val="41"/>
  </w:num>
  <w:num w:numId="24">
    <w:abstractNumId w:val="4"/>
  </w:num>
  <w:num w:numId="25">
    <w:abstractNumId w:val="29"/>
  </w:num>
  <w:num w:numId="26">
    <w:abstractNumId w:val="12"/>
  </w:num>
  <w:num w:numId="27">
    <w:abstractNumId w:val="24"/>
  </w:num>
  <w:num w:numId="28">
    <w:abstractNumId w:val="8"/>
  </w:num>
  <w:num w:numId="29">
    <w:abstractNumId w:val="15"/>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num>
  <w:num w:numId="33">
    <w:abstractNumId w:val="0"/>
  </w:num>
  <w:num w:numId="34">
    <w:abstractNumId w:val="31"/>
  </w:num>
  <w:num w:numId="35">
    <w:abstractNumId w:val="26"/>
  </w:num>
  <w:num w:numId="36">
    <w:abstractNumId w:val="33"/>
  </w:num>
  <w:num w:numId="37">
    <w:abstractNumId w:val="37"/>
  </w:num>
  <w:num w:numId="38">
    <w:abstractNumId w:val="35"/>
  </w:num>
  <w:num w:numId="39">
    <w:abstractNumId w:val="13"/>
  </w:num>
  <w:num w:numId="40">
    <w:abstractNumId w:val="3"/>
  </w:num>
  <w:num w:numId="41">
    <w:abstractNumId w:val="23"/>
  </w:num>
  <w:num w:numId="42">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
  <w:rsids>
    <w:rsidRoot w:val="001019CD"/>
    <w:rsid w:val="0000525E"/>
    <w:rsid w:val="000058F6"/>
    <w:rsid w:val="00010C9C"/>
    <w:rsid w:val="00014D21"/>
    <w:rsid w:val="000339A7"/>
    <w:rsid w:val="00034059"/>
    <w:rsid w:val="000422AE"/>
    <w:rsid w:val="000526BC"/>
    <w:rsid w:val="0006053D"/>
    <w:rsid w:val="00062508"/>
    <w:rsid w:val="00064327"/>
    <w:rsid w:val="00072A1B"/>
    <w:rsid w:val="000D100E"/>
    <w:rsid w:val="000D262A"/>
    <w:rsid w:val="000D4B41"/>
    <w:rsid w:val="000E0F46"/>
    <w:rsid w:val="000E73D4"/>
    <w:rsid w:val="000F0FCC"/>
    <w:rsid w:val="000F2D36"/>
    <w:rsid w:val="000F7BB4"/>
    <w:rsid w:val="001019CD"/>
    <w:rsid w:val="0010699C"/>
    <w:rsid w:val="00117F0D"/>
    <w:rsid w:val="00126297"/>
    <w:rsid w:val="00127CFD"/>
    <w:rsid w:val="00132ED3"/>
    <w:rsid w:val="00133258"/>
    <w:rsid w:val="00134EF8"/>
    <w:rsid w:val="001423AE"/>
    <w:rsid w:val="00154C2C"/>
    <w:rsid w:val="00155E63"/>
    <w:rsid w:val="00164B49"/>
    <w:rsid w:val="001C3361"/>
    <w:rsid w:val="001D3B5B"/>
    <w:rsid w:val="001F1E0F"/>
    <w:rsid w:val="00204F90"/>
    <w:rsid w:val="002118B9"/>
    <w:rsid w:val="00216F2C"/>
    <w:rsid w:val="00231E17"/>
    <w:rsid w:val="00243E81"/>
    <w:rsid w:val="00247B0E"/>
    <w:rsid w:val="00251241"/>
    <w:rsid w:val="002541B1"/>
    <w:rsid w:val="00256F4B"/>
    <w:rsid w:val="00262807"/>
    <w:rsid w:val="00265F08"/>
    <w:rsid w:val="002770F0"/>
    <w:rsid w:val="002777A5"/>
    <w:rsid w:val="002834F5"/>
    <w:rsid w:val="00287422"/>
    <w:rsid w:val="00287E03"/>
    <w:rsid w:val="00287FF7"/>
    <w:rsid w:val="002907A5"/>
    <w:rsid w:val="00292C3E"/>
    <w:rsid w:val="002947CD"/>
    <w:rsid w:val="00294B45"/>
    <w:rsid w:val="002B2EEE"/>
    <w:rsid w:val="002B3AC4"/>
    <w:rsid w:val="002B5C48"/>
    <w:rsid w:val="002E36AA"/>
    <w:rsid w:val="002F1181"/>
    <w:rsid w:val="002F4CF7"/>
    <w:rsid w:val="002F67AF"/>
    <w:rsid w:val="002F6C0D"/>
    <w:rsid w:val="0031264E"/>
    <w:rsid w:val="00312BB4"/>
    <w:rsid w:val="00317332"/>
    <w:rsid w:val="00320E9C"/>
    <w:rsid w:val="003234DD"/>
    <w:rsid w:val="00332A63"/>
    <w:rsid w:val="00343E82"/>
    <w:rsid w:val="00344E97"/>
    <w:rsid w:val="00352CEC"/>
    <w:rsid w:val="003616F9"/>
    <w:rsid w:val="00367825"/>
    <w:rsid w:val="00372FDB"/>
    <w:rsid w:val="0039732A"/>
    <w:rsid w:val="003A7689"/>
    <w:rsid w:val="003B29B9"/>
    <w:rsid w:val="003B658C"/>
    <w:rsid w:val="003C1C33"/>
    <w:rsid w:val="003E23EB"/>
    <w:rsid w:val="003E4148"/>
    <w:rsid w:val="003F0956"/>
    <w:rsid w:val="003F7AF4"/>
    <w:rsid w:val="00426371"/>
    <w:rsid w:val="00432BC5"/>
    <w:rsid w:val="00433BD8"/>
    <w:rsid w:val="00440032"/>
    <w:rsid w:val="00445B73"/>
    <w:rsid w:val="00452357"/>
    <w:rsid w:val="00484344"/>
    <w:rsid w:val="00486BBD"/>
    <w:rsid w:val="00494B74"/>
    <w:rsid w:val="0049587F"/>
    <w:rsid w:val="004969BD"/>
    <w:rsid w:val="004A25FB"/>
    <w:rsid w:val="004A4FF0"/>
    <w:rsid w:val="004C50D9"/>
    <w:rsid w:val="004E1FB3"/>
    <w:rsid w:val="004F3076"/>
    <w:rsid w:val="004F595F"/>
    <w:rsid w:val="00504D05"/>
    <w:rsid w:val="00505AE3"/>
    <w:rsid w:val="00537747"/>
    <w:rsid w:val="005548FB"/>
    <w:rsid w:val="00560099"/>
    <w:rsid w:val="00565775"/>
    <w:rsid w:val="00577D3E"/>
    <w:rsid w:val="005821E1"/>
    <w:rsid w:val="005935DF"/>
    <w:rsid w:val="0059687D"/>
    <w:rsid w:val="005A2FD7"/>
    <w:rsid w:val="005A672D"/>
    <w:rsid w:val="005B39C3"/>
    <w:rsid w:val="005B3D56"/>
    <w:rsid w:val="005C3141"/>
    <w:rsid w:val="005C3674"/>
    <w:rsid w:val="005D297B"/>
    <w:rsid w:val="005D2D51"/>
    <w:rsid w:val="005F7F20"/>
    <w:rsid w:val="00604040"/>
    <w:rsid w:val="006079FF"/>
    <w:rsid w:val="006102D1"/>
    <w:rsid w:val="00613146"/>
    <w:rsid w:val="006266A6"/>
    <w:rsid w:val="00626FDF"/>
    <w:rsid w:val="00635D46"/>
    <w:rsid w:val="0065709A"/>
    <w:rsid w:val="00662EB7"/>
    <w:rsid w:val="006755F7"/>
    <w:rsid w:val="006A5C3F"/>
    <w:rsid w:val="006C2042"/>
    <w:rsid w:val="006C491F"/>
    <w:rsid w:val="006C6A7E"/>
    <w:rsid w:val="006D0B71"/>
    <w:rsid w:val="006E695E"/>
    <w:rsid w:val="006F153E"/>
    <w:rsid w:val="006F65C7"/>
    <w:rsid w:val="0072190C"/>
    <w:rsid w:val="00727286"/>
    <w:rsid w:val="00740677"/>
    <w:rsid w:val="00752638"/>
    <w:rsid w:val="00753EAD"/>
    <w:rsid w:val="00764F9D"/>
    <w:rsid w:val="00793187"/>
    <w:rsid w:val="00793D13"/>
    <w:rsid w:val="007A4A4C"/>
    <w:rsid w:val="007B49C6"/>
    <w:rsid w:val="007B561C"/>
    <w:rsid w:val="007C45EC"/>
    <w:rsid w:val="007D3EC1"/>
    <w:rsid w:val="007E4BBE"/>
    <w:rsid w:val="007F698D"/>
    <w:rsid w:val="00800C98"/>
    <w:rsid w:val="00805C5E"/>
    <w:rsid w:val="00807684"/>
    <w:rsid w:val="00817509"/>
    <w:rsid w:val="008213FC"/>
    <w:rsid w:val="00821E09"/>
    <w:rsid w:val="0082233A"/>
    <w:rsid w:val="008260A9"/>
    <w:rsid w:val="00831086"/>
    <w:rsid w:val="0083196A"/>
    <w:rsid w:val="00834666"/>
    <w:rsid w:val="008365D6"/>
    <w:rsid w:val="00841367"/>
    <w:rsid w:val="00844C60"/>
    <w:rsid w:val="00846D55"/>
    <w:rsid w:val="008557C0"/>
    <w:rsid w:val="00864477"/>
    <w:rsid w:val="008742CB"/>
    <w:rsid w:val="008752C4"/>
    <w:rsid w:val="00881B19"/>
    <w:rsid w:val="008937E3"/>
    <w:rsid w:val="008A3291"/>
    <w:rsid w:val="008A6218"/>
    <w:rsid w:val="008D680A"/>
    <w:rsid w:val="008F0661"/>
    <w:rsid w:val="008F6F45"/>
    <w:rsid w:val="009006E6"/>
    <w:rsid w:val="00900CE1"/>
    <w:rsid w:val="00907EF2"/>
    <w:rsid w:val="0091402F"/>
    <w:rsid w:val="00924821"/>
    <w:rsid w:val="0093559C"/>
    <w:rsid w:val="00944CBC"/>
    <w:rsid w:val="00965256"/>
    <w:rsid w:val="00966A94"/>
    <w:rsid w:val="009773A7"/>
    <w:rsid w:val="009866CB"/>
    <w:rsid w:val="009A118E"/>
    <w:rsid w:val="009A63C5"/>
    <w:rsid w:val="009A6413"/>
    <w:rsid w:val="009F6ED4"/>
    <w:rsid w:val="00A02BEC"/>
    <w:rsid w:val="00A27033"/>
    <w:rsid w:val="00A465BF"/>
    <w:rsid w:val="00A60E6B"/>
    <w:rsid w:val="00A66B5C"/>
    <w:rsid w:val="00A81E09"/>
    <w:rsid w:val="00A901E0"/>
    <w:rsid w:val="00A93437"/>
    <w:rsid w:val="00AA366C"/>
    <w:rsid w:val="00AA562B"/>
    <w:rsid w:val="00AA5B9C"/>
    <w:rsid w:val="00AA771B"/>
    <w:rsid w:val="00AC0E22"/>
    <w:rsid w:val="00AC48A4"/>
    <w:rsid w:val="00AF76D2"/>
    <w:rsid w:val="00B117EC"/>
    <w:rsid w:val="00B221E6"/>
    <w:rsid w:val="00B27B9F"/>
    <w:rsid w:val="00B45CEE"/>
    <w:rsid w:val="00B74FA6"/>
    <w:rsid w:val="00B86C42"/>
    <w:rsid w:val="00BA720A"/>
    <w:rsid w:val="00BB2736"/>
    <w:rsid w:val="00BB4D87"/>
    <w:rsid w:val="00BC2F34"/>
    <w:rsid w:val="00BE49D6"/>
    <w:rsid w:val="00BF2B09"/>
    <w:rsid w:val="00C13E59"/>
    <w:rsid w:val="00C162D8"/>
    <w:rsid w:val="00C23223"/>
    <w:rsid w:val="00C350DD"/>
    <w:rsid w:val="00C360F6"/>
    <w:rsid w:val="00C45B8B"/>
    <w:rsid w:val="00C83545"/>
    <w:rsid w:val="00CA29D3"/>
    <w:rsid w:val="00CC0787"/>
    <w:rsid w:val="00CC6C1D"/>
    <w:rsid w:val="00CD4D60"/>
    <w:rsid w:val="00CF2C51"/>
    <w:rsid w:val="00D01C9E"/>
    <w:rsid w:val="00D03D5F"/>
    <w:rsid w:val="00D06425"/>
    <w:rsid w:val="00D07D40"/>
    <w:rsid w:val="00D1408E"/>
    <w:rsid w:val="00D20EF7"/>
    <w:rsid w:val="00D218D5"/>
    <w:rsid w:val="00D25FE1"/>
    <w:rsid w:val="00D43EC7"/>
    <w:rsid w:val="00D57DEB"/>
    <w:rsid w:val="00D656C0"/>
    <w:rsid w:val="00D66524"/>
    <w:rsid w:val="00D67596"/>
    <w:rsid w:val="00D93B7A"/>
    <w:rsid w:val="00D96882"/>
    <w:rsid w:val="00DA3D8E"/>
    <w:rsid w:val="00DB4013"/>
    <w:rsid w:val="00E05380"/>
    <w:rsid w:val="00E05F6E"/>
    <w:rsid w:val="00E258EE"/>
    <w:rsid w:val="00E3049E"/>
    <w:rsid w:val="00E37EB8"/>
    <w:rsid w:val="00E71E92"/>
    <w:rsid w:val="00E7278F"/>
    <w:rsid w:val="00E76843"/>
    <w:rsid w:val="00E76EF6"/>
    <w:rsid w:val="00E807C5"/>
    <w:rsid w:val="00E92B4C"/>
    <w:rsid w:val="00E95EAE"/>
    <w:rsid w:val="00EA147C"/>
    <w:rsid w:val="00EC7BB9"/>
    <w:rsid w:val="00EC7CC4"/>
    <w:rsid w:val="00ED2B65"/>
    <w:rsid w:val="00EF319F"/>
    <w:rsid w:val="00F02E43"/>
    <w:rsid w:val="00F04AEC"/>
    <w:rsid w:val="00F07776"/>
    <w:rsid w:val="00F205FB"/>
    <w:rsid w:val="00F3668E"/>
    <w:rsid w:val="00F4048F"/>
    <w:rsid w:val="00F5033F"/>
    <w:rsid w:val="00F6171D"/>
    <w:rsid w:val="00F67CEE"/>
    <w:rsid w:val="00F74630"/>
    <w:rsid w:val="00F81AC0"/>
    <w:rsid w:val="00F820DF"/>
    <w:rsid w:val="00F8574D"/>
    <w:rsid w:val="00F94F29"/>
    <w:rsid w:val="00FA3EFA"/>
    <w:rsid w:val="00FB3CE8"/>
    <w:rsid w:val="00FC3F4A"/>
    <w:rsid w:val="00FD373B"/>
    <w:rsid w:val="00FE5E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AE9819A-D47A-4279-8F37-F4F5A6C0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0E22"/>
  </w:style>
  <w:style w:type="paragraph" w:styleId="Titolo1">
    <w:name w:val="heading 1"/>
    <w:basedOn w:val="Normale"/>
    <w:next w:val="Normale"/>
    <w:qFormat/>
    <w:rsid w:val="00AC0E22"/>
    <w:pPr>
      <w:keepNext/>
      <w:outlineLvl w:val="0"/>
    </w:pPr>
    <w:rPr>
      <w:sz w:val="24"/>
    </w:rPr>
  </w:style>
  <w:style w:type="paragraph" w:styleId="Titolo2">
    <w:name w:val="heading 2"/>
    <w:basedOn w:val="Normale"/>
    <w:next w:val="Normale"/>
    <w:qFormat/>
    <w:rsid w:val="00AC0E22"/>
    <w:pPr>
      <w:keepNext/>
      <w:jc w:val="center"/>
      <w:outlineLvl w:val="1"/>
    </w:pPr>
    <w:rPr>
      <w:rFonts w:ascii="BrushScript BT" w:hAnsi="BrushScript BT"/>
      <w:sz w:val="32"/>
    </w:rPr>
  </w:style>
  <w:style w:type="paragraph" w:styleId="Titolo3">
    <w:name w:val="heading 3"/>
    <w:basedOn w:val="Normale"/>
    <w:next w:val="Normale"/>
    <w:qFormat/>
    <w:rsid w:val="00AC0E22"/>
    <w:pPr>
      <w:keepNext/>
      <w:jc w:val="center"/>
      <w:outlineLvl w:val="2"/>
    </w:pPr>
    <w:rPr>
      <w:b/>
      <w:sz w:val="36"/>
    </w:rPr>
  </w:style>
  <w:style w:type="paragraph" w:styleId="Titolo4">
    <w:name w:val="heading 4"/>
    <w:basedOn w:val="Normale"/>
    <w:next w:val="Normale"/>
    <w:qFormat/>
    <w:rsid w:val="00AC0E22"/>
    <w:pPr>
      <w:keepNext/>
      <w:outlineLvl w:val="3"/>
    </w:pPr>
    <w:rPr>
      <w:b/>
      <w:sz w:val="28"/>
    </w:rPr>
  </w:style>
  <w:style w:type="paragraph" w:styleId="Titolo5">
    <w:name w:val="heading 5"/>
    <w:basedOn w:val="Normale"/>
    <w:next w:val="Normale"/>
    <w:qFormat/>
    <w:rsid w:val="00AC0E22"/>
    <w:pPr>
      <w:keepNext/>
      <w:outlineLvl w:val="4"/>
    </w:pPr>
    <w:rPr>
      <w:sz w:val="28"/>
    </w:rPr>
  </w:style>
  <w:style w:type="paragraph" w:styleId="Titolo6">
    <w:name w:val="heading 6"/>
    <w:basedOn w:val="Normale"/>
    <w:next w:val="Normale"/>
    <w:qFormat/>
    <w:rsid w:val="00AC0E22"/>
    <w:pPr>
      <w:keepNext/>
      <w:ind w:firstLine="3546"/>
      <w:outlineLvl w:val="5"/>
    </w:pPr>
    <w:rPr>
      <w:sz w:val="28"/>
    </w:rPr>
  </w:style>
  <w:style w:type="paragraph" w:styleId="Titolo7">
    <w:name w:val="heading 7"/>
    <w:basedOn w:val="Normale"/>
    <w:next w:val="Normale"/>
    <w:qFormat/>
    <w:rsid w:val="00AC0E22"/>
    <w:pPr>
      <w:keepNext/>
      <w:ind w:left="4956" w:firstLine="708"/>
      <w:jc w:val="both"/>
      <w:outlineLvl w:val="6"/>
    </w:pPr>
    <w:rPr>
      <w:sz w:val="28"/>
    </w:rPr>
  </w:style>
  <w:style w:type="paragraph" w:styleId="Titolo8">
    <w:name w:val="heading 8"/>
    <w:basedOn w:val="Normale"/>
    <w:next w:val="Normale"/>
    <w:qFormat/>
    <w:rsid w:val="00AC0E22"/>
    <w:pPr>
      <w:keepNext/>
      <w:ind w:left="708"/>
      <w:outlineLvl w:val="7"/>
    </w:pPr>
    <w:rPr>
      <w:sz w:val="28"/>
    </w:rPr>
  </w:style>
  <w:style w:type="paragraph" w:styleId="Titolo9">
    <w:name w:val="heading 9"/>
    <w:basedOn w:val="Normale"/>
    <w:next w:val="Normale"/>
    <w:qFormat/>
    <w:rsid w:val="00AC0E22"/>
    <w:pPr>
      <w:keepNext/>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C0E22"/>
    <w:pPr>
      <w:tabs>
        <w:tab w:val="center" w:pos="4819"/>
        <w:tab w:val="right" w:pos="9638"/>
      </w:tabs>
    </w:pPr>
  </w:style>
  <w:style w:type="paragraph" w:styleId="Pidipagina">
    <w:name w:val="footer"/>
    <w:basedOn w:val="Normale"/>
    <w:link w:val="PidipaginaCarattere"/>
    <w:uiPriority w:val="99"/>
    <w:rsid w:val="00AC0E22"/>
    <w:pPr>
      <w:tabs>
        <w:tab w:val="center" w:pos="4819"/>
        <w:tab w:val="right" w:pos="9638"/>
      </w:tabs>
    </w:pPr>
  </w:style>
  <w:style w:type="paragraph" w:customStyle="1" w:styleId="Corpodeltesto1">
    <w:name w:val="Corpo del testo1"/>
    <w:basedOn w:val="Normale"/>
    <w:link w:val="CorpotestoCarattere"/>
    <w:uiPriority w:val="99"/>
    <w:semiHidden/>
    <w:rsid w:val="00AC0E22"/>
    <w:pPr>
      <w:jc w:val="both"/>
    </w:pPr>
    <w:rPr>
      <w:sz w:val="28"/>
    </w:rPr>
  </w:style>
  <w:style w:type="paragraph" w:styleId="Corpodeltesto2">
    <w:name w:val="Body Text 2"/>
    <w:basedOn w:val="Normale"/>
    <w:link w:val="Corpodeltesto2Carattere"/>
    <w:uiPriority w:val="99"/>
    <w:semiHidden/>
    <w:rsid w:val="00AC0E22"/>
    <w:pPr>
      <w:jc w:val="both"/>
    </w:pPr>
  </w:style>
  <w:style w:type="paragraph" w:styleId="Corpodeltesto3">
    <w:name w:val="Body Text 3"/>
    <w:basedOn w:val="Normale"/>
    <w:semiHidden/>
    <w:rsid w:val="00AC0E22"/>
    <w:pPr>
      <w:jc w:val="both"/>
    </w:pPr>
    <w:rPr>
      <w:rFonts w:ascii="Amaze" w:hAnsi="Amaze"/>
      <w:sz w:val="32"/>
    </w:rPr>
  </w:style>
  <w:style w:type="paragraph" w:styleId="Rientrocorpodeltesto">
    <w:name w:val="Body Text Indent"/>
    <w:basedOn w:val="Normale"/>
    <w:semiHidden/>
    <w:rsid w:val="00AC0E22"/>
    <w:pPr>
      <w:ind w:left="-142"/>
    </w:pPr>
    <w:rPr>
      <w:sz w:val="28"/>
    </w:rPr>
  </w:style>
  <w:style w:type="paragraph" w:styleId="Mappadocumento">
    <w:name w:val="Document Map"/>
    <w:basedOn w:val="Normale"/>
    <w:semiHidden/>
    <w:rsid w:val="00AC0E22"/>
    <w:pPr>
      <w:shd w:val="clear" w:color="auto" w:fill="000080"/>
    </w:pPr>
    <w:rPr>
      <w:rFonts w:ascii="Tahoma" w:hAnsi="Tahoma"/>
    </w:rPr>
  </w:style>
  <w:style w:type="paragraph" w:styleId="Rientrocorpodeltesto2">
    <w:name w:val="Body Text Indent 2"/>
    <w:basedOn w:val="Normale"/>
    <w:semiHidden/>
    <w:rsid w:val="00AC0E22"/>
    <w:pPr>
      <w:ind w:left="645"/>
    </w:pPr>
    <w:rPr>
      <w:sz w:val="28"/>
    </w:rPr>
  </w:style>
  <w:style w:type="paragraph" w:styleId="Rientrocorpodeltesto3">
    <w:name w:val="Body Text Indent 3"/>
    <w:basedOn w:val="Normale"/>
    <w:semiHidden/>
    <w:rsid w:val="00AC0E22"/>
    <w:pPr>
      <w:ind w:left="142"/>
    </w:pPr>
    <w:rPr>
      <w:sz w:val="28"/>
    </w:rPr>
  </w:style>
  <w:style w:type="paragraph" w:styleId="Paragrafoelenco">
    <w:name w:val="List Paragraph"/>
    <w:basedOn w:val="Normale"/>
    <w:uiPriority w:val="34"/>
    <w:qFormat/>
    <w:rsid w:val="004C50D9"/>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E76843"/>
    <w:rPr>
      <w:rFonts w:ascii="Tahoma" w:hAnsi="Tahoma"/>
      <w:sz w:val="16"/>
      <w:szCs w:val="16"/>
    </w:rPr>
  </w:style>
  <w:style w:type="character" w:customStyle="1" w:styleId="TestofumettoCarattere">
    <w:name w:val="Testo fumetto Carattere"/>
    <w:link w:val="Testofumetto"/>
    <w:uiPriority w:val="99"/>
    <w:semiHidden/>
    <w:rsid w:val="00E76843"/>
    <w:rPr>
      <w:rFonts w:ascii="Tahoma" w:hAnsi="Tahoma" w:cs="Tahoma"/>
      <w:sz w:val="16"/>
      <w:szCs w:val="16"/>
    </w:rPr>
  </w:style>
  <w:style w:type="table" w:styleId="Grigliatabella">
    <w:name w:val="Table Grid"/>
    <w:basedOn w:val="Tabellanormale"/>
    <w:uiPriority w:val="59"/>
    <w:rsid w:val="006F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935DF"/>
    <w:pPr>
      <w:spacing w:before="100" w:beforeAutospacing="1" w:after="100" w:afterAutospacing="1"/>
    </w:pPr>
    <w:rPr>
      <w:sz w:val="24"/>
      <w:szCs w:val="24"/>
    </w:rPr>
  </w:style>
  <w:style w:type="character" w:styleId="Enfasigrassetto">
    <w:name w:val="Strong"/>
    <w:uiPriority w:val="22"/>
    <w:qFormat/>
    <w:rsid w:val="005935DF"/>
    <w:rPr>
      <w:b/>
      <w:bCs/>
    </w:rPr>
  </w:style>
  <w:style w:type="character" w:styleId="Enfasicorsivo">
    <w:name w:val="Emphasis"/>
    <w:uiPriority w:val="20"/>
    <w:qFormat/>
    <w:rsid w:val="005935DF"/>
    <w:rPr>
      <w:i/>
      <w:iCs/>
    </w:rPr>
  </w:style>
  <w:style w:type="paragraph" w:customStyle="1" w:styleId="Default">
    <w:name w:val="Default"/>
    <w:rsid w:val="004A4FF0"/>
    <w:pPr>
      <w:autoSpaceDE w:val="0"/>
      <w:autoSpaceDN w:val="0"/>
      <w:adjustRightInd w:val="0"/>
    </w:pPr>
    <w:rPr>
      <w:color w:val="000000"/>
      <w:sz w:val="24"/>
      <w:szCs w:val="24"/>
    </w:rPr>
  </w:style>
  <w:style w:type="character" w:styleId="Collegamentoipertestuale">
    <w:name w:val="Hyperlink"/>
    <w:uiPriority w:val="99"/>
    <w:unhideWhenUsed/>
    <w:rsid w:val="002F6C0D"/>
    <w:rPr>
      <w:color w:val="0000FF"/>
      <w:u w:val="single"/>
    </w:rPr>
  </w:style>
  <w:style w:type="character" w:customStyle="1" w:styleId="IntestazioneCarattere">
    <w:name w:val="Intestazione Carattere"/>
    <w:link w:val="Intestazione"/>
    <w:uiPriority w:val="99"/>
    <w:rsid w:val="00793D13"/>
  </w:style>
  <w:style w:type="character" w:customStyle="1" w:styleId="PidipaginaCarattere">
    <w:name w:val="Piè di pagina Carattere"/>
    <w:link w:val="Pidipagina"/>
    <w:uiPriority w:val="99"/>
    <w:rsid w:val="00793D13"/>
  </w:style>
  <w:style w:type="paragraph" w:styleId="Nessunaspaziatura">
    <w:name w:val="No Spacing"/>
    <w:uiPriority w:val="1"/>
    <w:qFormat/>
    <w:rsid w:val="00793D13"/>
    <w:rPr>
      <w:rFonts w:ascii="Calibri" w:eastAsia="Calibri" w:hAnsi="Calibri"/>
      <w:sz w:val="22"/>
      <w:szCs w:val="22"/>
      <w:lang w:eastAsia="en-US"/>
    </w:rPr>
  </w:style>
  <w:style w:type="character" w:customStyle="1" w:styleId="CorpotestoCarattere">
    <w:name w:val="Corpo testo Carattere"/>
    <w:link w:val="Corpodeltesto1"/>
    <w:uiPriority w:val="99"/>
    <w:semiHidden/>
    <w:rsid w:val="00793D13"/>
    <w:rPr>
      <w:sz w:val="28"/>
    </w:rPr>
  </w:style>
  <w:style w:type="character" w:customStyle="1" w:styleId="Corpodeltesto2Carattere">
    <w:name w:val="Corpo del testo 2 Carattere"/>
    <w:link w:val="Corpodeltesto2"/>
    <w:uiPriority w:val="99"/>
    <w:semiHidden/>
    <w:rsid w:val="0079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23214">
      <w:bodyDiv w:val="1"/>
      <w:marLeft w:val="0"/>
      <w:marRight w:val="0"/>
      <w:marTop w:val="0"/>
      <w:marBottom w:val="0"/>
      <w:divBdr>
        <w:top w:val="none" w:sz="0" w:space="0" w:color="auto"/>
        <w:left w:val="none" w:sz="0" w:space="0" w:color="auto"/>
        <w:bottom w:val="none" w:sz="0" w:space="0" w:color="auto"/>
        <w:right w:val="none" w:sz="0" w:space="0" w:color="auto"/>
      </w:divBdr>
      <w:divsChild>
        <w:div w:id="2104380288">
          <w:marLeft w:val="0"/>
          <w:marRight w:val="0"/>
          <w:marTop w:val="0"/>
          <w:marBottom w:val="0"/>
          <w:divBdr>
            <w:top w:val="none" w:sz="0" w:space="0" w:color="auto"/>
            <w:left w:val="none" w:sz="0" w:space="0" w:color="auto"/>
            <w:bottom w:val="none" w:sz="0" w:space="0" w:color="auto"/>
            <w:right w:val="none" w:sz="0" w:space="0" w:color="auto"/>
          </w:divBdr>
          <w:divsChild>
            <w:div w:id="1296594445">
              <w:marLeft w:val="0"/>
              <w:marRight w:val="0"/>
              <w:marTop w:val="0"/>
              <w:marBottom w:val="0"/>
              <w:divBdr>
                <w:top w:val="none" w:sz="0" w:space="0" w:color="auto"/>
                <w:left w:val="none" w:sz="0" w:space="0" w:color="auto"/>
                <w:bottom w:val="none" w:sz="0" w:space="0" w:color="auto"/>
                <w:right w:val="none" w:sz="0" w:space="0" w:color="auto"/>
              </w:divBdr>
              <w:divsChild>
                <w:div w:id="16620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7402">
      <w:bodyDiv w:val="1"/>
      <w:marLeft w:val="0"/>
      <w:marRight w:val="0"/>
      <w:marTop w:val="0"/>
      <w:marBottom w:val="0"/>
      <w:divBdr>
        <w:top w:val="none" w:sz="0" w:space="0" w:color="auto"/>
        <w:left w:val="none" w:sz="0" w:space="0" w:color="auto"/>
        <w:bottom w:val="none" w:sz="0" w:space="0" w:color="auto"/>
        <w:right w:val="none" w:sz="0" w:space="0" w:color="auto"/>
      </w:divBdr>
    </w:div>
    <w:div w:id="1470242815">
      <w:bodyDiv w:val="1"/>
      <w:marLeft w:val="0"/>
      <w:marRight w:val="0"/>
      <w:marTop w:val="0"/>
      <w:marBottom w:val="0"/>
      <w:divBdr>
        <w:top w:val="none" w:sz="0" w:space="0" w:color="auto"/>
        <w:left w:val="none" w:sz="0" w:space="0" w:color="auto"/>
        <w:bottom w:val="none" w:sz="0" w:space="0" w:color="auto"/>
        <w:right w:val="none" w:sz="0" w:space="0" w:color="auto"/>
      </w:divBdr>
    </w:div>
    <w:div w:id="17383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01-03-30;165~art53!vig=2016-0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legislativo:2001-03-30;165~art53!vig=2016-01-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B942-A5D4-4636-949E-4F72B044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15749</Words>
  <Characters>96172</Characters>
  <Application>Microsoft Office Word</Application>
  <DocSecurity>0</DocSecurity>
  <Lines>801</Lines>
  <Paragraphs>223</Paragraphs>
  <ScaleCrop>false</ScaleCrop>
  <HeadingPairs>
    <vt:vector size="2" baseType="variant">
      <vt:variant>
        <vt:lpstr>Titolo</vt:lpstr>
      </vt:variant>
      <vt:variant>
        <vt:i4>1</vt:i4>
      </vt:variant>
    </vt:vector>
  </HeadingPairs>
  <TitlesOfParts>
    <vt:vector size="1" baseType="lpstr">
      <vt:lpstr/>
    </vt:vector>
  </TitlesOfParts>
  <Company>LUCREZIA DELLA VALLE COSENZA</Company>
  <LinksUpToDate>false</LinksUpToDate>
  <CharactersWithSpaces>111698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MAGISTRALE STATALE</dc:creator>
  <cp:lastModifiedBy>user</cp:lastModifiedBy>
  <cp:revision>7</cp:revision>
  <cp:lastPrinted>2018-11-20T11:18:00Z</cp:lastPrinted>
  <dcterms:created xsi:type="dcterms:W3CDTF">2018-12-06T11:59:00Z</dcterms:created>
  <dcterms:modified xsi:type="dcterms:W3CDTF">2018-12-17T11:08:00Z</dcterms:modified>
</cp:coreProperties>
</file>